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140"/>
        <w:gridCol w:w="1320"/>
        <w:gridCol w:w="1305"/>
        <w:gridCol w:w="136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湖南惠帮农业开发有限公司2022年“百企培育”小升规项目实施方案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湖南惠帮农业开发有限公司“百企培育”工程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“小升规”奖补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临湘市五里街道办事处、江南镇、白羊田镇等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责任单位 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临湘市农业农村局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Style w:val="7"/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 w:bidi="ar"/>
              </w:rPr>
              <w:t>以临湘五里街道新球村为实验基地，逐步向临湘江南镇和临湘白羊田镇发展壮大。新增、改造基地约500亩。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2022年1月-2022年12月底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计划资金规模及筹资方式（万元）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自筹资金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捐赠资金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村集体资金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其他资金方式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8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5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受益群众：通过项目实施，受益群众约200户，新增安排农村劳动力10人就业。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绩效目标：实现年产值突破2000万元，新增带动农户200户，新增、改造基地500亩，新增安排农村劳动力10人以上就业。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67EC"/>
    <w:rsid w:val="1B6A67EC"/>
    <w:rsid w:val="1F072C62"/>
    <w:rsid w:val="2214736C"/>
    <w:rsid w:val="40915572"/>
    <w:rsid w:val="44637243"/>
    <w:rsid w:val="4B2A3CB2"/>
    <w:rsid w:val="6DF53372"/>
    <w:rsid w:val="7E1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仿宋_GB2312"/>
      <w:spacing w:val="-6"/>
      <w:kern w:val="3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2022-10-09T07:40:00Z</dcterms:created>
  <dc:creator>Administrator</dc:creator>
  <cp:lastModifiedBy>Administrator</cp:lastModifiedBy>
  <cp:lastPrinted>2022-10-09T08:04:00Z</cp:lastPrinted>
  <dcterms:modified xsi:type="dcterms:W3CDTF">2023-04-16T08:35:00Z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