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69B" w:rsidRDefault="0032169B" w:rsidP="00B96B5A">
      <w:pPr>
        <w:rPr>
          <w:rFonts w:ascii="黑体" w:eastAsia="黑体"/>
          <w:sz w:val="32"/>
          <w:szCs w:val="32"/>
        </w:rPr>
      </w:pPr>
    </w:p>
    <w:p w:rsidR="0032169B" w:rsidRDefault="0032169B" w:rsidP="00B96B5A">
      <w:pPr>
        <w:rPr>
          <w:rFonts w:ascii="黑体" w:eastAsia="黑体"/>
          <w:sz w:val="32"/>
          <w:szCs w:val="32"/>
        </w:rPr>
      </w:pPr>
    </w:p>
    <w:p w:rsidR="0032169B" w:rsidRPr="00770C50" w:rsidRDefault="0032169B" w:rsidP="00B96B5A">
      <w:pPr>
        <w:jc w:val="center"/>
        <w:rPr>
          <w:rFonts w:ascii="黑体" w:eastAsia="黑体" w:hAnsi="黑体"/>
          <w:sz w:val="52"/>
          <w:szCs w:val="52"/>
        </w:rPr>
      </w:pPr>
      <w:r w:rsidRPr="00770C50">
        <w:rPr>
          <w:rFonts w:ascii="黑体" w:eastAsia="黑体" w:hAnsi="黑体"/>
          <w:sz w:val="52"/>
          <w:szCs w:val="52"/>
        </w:rPr>
        <w:t>2018</w:t>
      </w:r>
      <w:r w:rsidRPr="00770C50">
        <w:rPr>
          <w:rFonts w:ascii="黑体" w:eastAsia="黑体" w:hAnsi="黑体" w:hint="eastAsia"/>
          <w:sz w:val="52"/>
          <w:szCs w:val="52"/>
        </w:rPr>
        <w:t>年度省级专项资金支出</w:t>
      </w:r>
    </w:p>
    <w:p w:rsidR="0032169B" w:rsidRPr="00770C50" w:rsidRDefault="0032169B" w:rsidP="00B96B5A">
      <w:pPr>
        <w:jc w:val="center"/>
        <w:rPr>
          <w:rFonts w:ascii="黑体" w:eastAsia="黑体" w:hAnsi="黑体"/>
          <w:sz w:val="52"/>
          <w:szCs w:val="52"/>
        </w:rPr>
      </w:pPr>
      <w:r w:rsidRPr="00770C50">
        <w:rPr>
          <w:rFonts w:ascii="黑体" w:eastAsia="黑体" w:hAnsi="黑体" w:hint="eastAsia"/>
          <w:sz w:val="52"/>
          <w:szCs w:val="52"/>
        </w:rPr>
        <w:t>绩效自评报告</w:t>
      </w:r>
    </w:p>
    <w:p w:rsidR="0032169B" w:rsidRPr="00770C50" w:rsidRDefault="0032169B" w:rsidP="00B96B5A">
      <w:pPr>
        <w:jc w:val="center"/>
        <w:rPr>
          <w:rFonts w:ascii="黑体" w:eastAsia="黑体"/>
          <w:sz w:val="32"/>
          <w:szCs w:val="32"/>
        </w:rPr>
      </w:pPr>
    </w:p>
    <w:p w:rsidR="0032169B" w:rsidRDefault="0032169B" w:rsidP="00B96B5A">
      <w:pPr>
        <w:jc w:val="center"/>
        <w:rPr>
          <w:rFonts w:ascii="黑体" w:eastAsia="黑体"/>
          <w:sz w:val="32"/>
          <w:szCs w:val="32"/>
        </w:rPr>
      </w:pPr>
    </w:p>
    <w:p w:rsidR="0032169B" w:rsidRDefault="0032169B" w:rsidP="00B96B5A">
      <w:pPr>
        <w:jc w:val="center"/>
        <w:rPr>
          <w:rFonts w:ascii="黑体" w:eastAsia="黑体"/>
          <w:sz w:val="32"/>
          <w:szCs w:val="32"/>
        </w:rPr>
      </w:pPr>
    </w:p>
    <w:p w:rsidR="0032169B" w:rsidRDefault="0032169B" w:rsidP="00B96B5A">
      <w:pPr>
        <w:jc w:val="center"/>
        <w:rPr>
          <w:rFonts w:ascii="黑体" w:eastAsia="黑体"/>
          <w:sz w:val="32"/>
          <w:szCs w:val="32"/>
        </w:rPr>
      </w:pPr>
    </w:p>
    <w:p w:rsidR="0032169B" w:rsidRDefault="0032169B" w:rsidP="00B96B5A">
      <w:pPr>
        <w:jc w:val="center"/>
        <w:rPr>
          <w:rFonts w:ascii="黑体" w:eastAsia="黑体"/>
          <w:sz w:val="32"/>
          <w:szCs w:val="32"/>
        </w:rPr>
      </w:pPr>
    </w:p>
    <w:p w:rsidR="0032169B" w:rsidRDefault="0032169B" w:rsidP="00EF2A34">
      <w:pPr>
        <w:ind w:firstLineChars="200" w:firstLine="31680"/>
        <w:rPr>
          <w:rFonts w:ascii="黑体" w:eastAsia="黑体"/>
          <w:sz w:val="32"/>
          <w:szCs w:val="32"/>
          <w:u w:val="single"/>
        </w:rPr>
      </w:pPr>
      <w:r>
        <w:rPr>
          <w:rFonts w:ascii="黑体" w:eastAsia="黑体" w:hint="eastAsia"/>
          <w:sz w:val="32"/>
          <w:szCs w:val="32"/>
        </w:rPr>
        <w:t>专项名称：</w:t>
      </w:r>
      <w:r w:rsidRPr="00B96B5A">
        <w:rPr>
          <w:rFonts w:ascii="黑体" w:eastAsia="黑体"/>
          <w:sz w:val="32"/>
          <w:szCs w:val="32"/>
          <w:u w:val="single"/>
        </w:rPr>
        <w:t xml:space="preserve"> </w:t>
      </w:r>
      <w:r>
        <w:rPr>
          <w:rFonts w:ascii="黑体" w:eastAsia="黑体" w:hint="eastAsia"/>
          <w:sz w:val="32"/>
          <w:szCs w:val="32"/>
          <w:u w:val="single"/>
        </w:rPr>
        <w:t>现代农业特色产业园省级示范园</w:t>
      </w:r>
      <w:r>
        <w:rPr>
          <w:rFonts w:ascii="黑体" w:eastAsia="黑体"/>
          <w:sz w:val="32"/>
          <w:szCs w:val="32"/>
          <w:u w:val="single"/>
        </w:rPr>
        <w:t xml:space="preserve">      </w:t>
      </w:r>
    </w:p>
    <w:p w:rsidR="0032169B" w:rsidRDefault="0032169B" w:rsidP="00EF2A34">
      <w:pPr>
        <w:ind w:firstLineChars="200" w:firstLine="31680"/>
        <w:rPr>
          <w:rFonts w:ascii="黑体" w:eastAsia="黑体"/>
          <w:sz w:val="32"/>
          <w:szCs w:val="32"/>
          <w:u w:val="single"/>
        </w:rPr>
      </w:pPr>
      <w:r>
        <w:rPr>
          <w:rFonts w:ascii="黑体" w:eastAsia="黑体" w:hint="eastAsia"/>
          <w:sz w:val="32"/>
          <w:szCs w:val="32"/>
        </w:rPr>
        <w:t>使用方向：</w:t>
      </w:r>
      <w:r w:rsidRPr="00B96B5A">
        <w:rPr>
          <w:rFonts w:ascii="黑体" w:eastAsia="黑体"/>
          <w:sz w:val="32"/>
          <w:szCs w:val="32"/>
          <w:u w:val="single"/>
        </w:rPr>
        <w:t xml:space="preserve">  </w:t>
      </w:r>
      <w:r>
        <w:rPr>
          <w:rFonts w:ascii="黑体" w:eastAsia="黑体" w:hint="eastAsia"/>
          <w:sz w:val="32"/>
          <w:szCs w:val="32"/>
          <w:u w:val="single"/>
        </w:rPr>
        <w:t>临湘白石生态休闲茶叶产业园</w:t>
      </w:r>
      <w:r>
        <w:rPr>
          <w:rFonts w:ascii="黑体" w:eastAsia="黑体"/>
          <w:sz w:val="32"/>
          <w:szCs w:val="32"/>
          <w:u w:val="single"/>
        </w:rPr>
        <w:t xml:space="preserve">       </w:t>
      </w:r>
    </w:p>
    <w:p w:rsidR="0032169B" w:rsidRDefault="0032169B" w:rsidP="00EF2A34">
      <w:pPr>
        <w:ind w:firstLineChars="200" w:firstLine="31680"/>
        <w:rPr>
          <w:rFonts w:ascii="黑体" w:eastAsia="黑体"/>
          <w:sz w:val="44"/>
          <w:szCs w:val="44"/>
        </w:rPr>
      </w:pPr>
    </w:p>
    <w:p w:rsidR="0032169B" w:rsidRDefault="0032169B" w:rsidP="00EF2A34">
      <w:pPr>
        <w:ind w:firstLineChars="200" w:firstLine="31680"/>
        <w:rPr>
          <w:rFonts w:ascii="黑体" w:eastAsia="黑体"/>
          <w:sz w:val="44"/>
          <w:szCs w:val="44"/>
        </w:rPr>
      </w:pPr>
    </w:p>
    <w:p w:rsidR="0032169B" w:rsidRDefault="0032169B" w:rsidP="00EF2A34">
      <w:pPr>
        <w:ind w:firstLineChars="200" w:firstLine="31680"/>
        <w:rPr>
          <w:rFonts w:ascii="黑体" w:eastAsia="黑体"/>
          <w:sz w:val="44"/>
          <w:szCs w:val="44"/>
        </w:rPr>
      </w:pPr>
    </w:p>
    <w:p w:rsidR="0032169B" w:rsidRDefault="0032169B" w:rsidP="00EF2A34">
      <w:pPr>
        <w:ind w:firstLineChars="200" w:firstLine="31680"/>
        <w:rPr>
          <w:rFonts w:ascii="黑体" w:eastAsia="黑体"/>
          <w:sz w:val="44"/>
          <w:szCs w:val="44"/>
        </w:rPr>
      </w:pPr>
    </w:p>
    <w:p w:rsidR="0032169B" w:rsidRDefault="0032169B" w:rsidP="00EF2A34">
      <w:pPr>
        <w:ind w:firstLineChars="200" w:firstLine="31680"/>
        <w:rPr>
          <w:rFonts w:ascii="黑体" w:eastAsia="黑体"/>
          <w:sz w:val="44"/>
          <w:szCs w:val="44"/>
        </w:rPr>
      </w:pPr>
    </w:p>
    <w:p w:rsidR="0032169B" w:rsidRDefault="0032169B" w:rsidP="00EF2A34">
      <w:pPr>
        <w:ind w:firstLineChars="200" w:firstLine="31680"/>
        <w:rPr>
          <w:rFonts w:ascii="黑体" w:eastAsia="黑体"/>
          <w:sz w:val="44"/>
          <w:szCs w:val="44"/>
        </w:rPr>
      </w:pPr>
    </w:p>
    <w:p w:rsidR="0032169B" w:rsidRDefault="0032169B" w:rsidP="00EF2A34">
      <w:pPr>
        <w:ind w:firstLineChars="200" w:firstLine="31680"/>
        <w:rPr>
          <w:rFonts w:ascii="黑体" w:eastAsia="黑体"/>
          <w:sz w:val="32"/>
          <w:szCs w:val="32"/>
        </w:rPr>
      </w:pPr>
      <w:r w:rsidRPr="00770C50">
        <w:rPr>
          <w:rFonts w:ascii="黑体" w:eastAsia="黑体" w:hint="eastAsia"/>
          <w:sz w:val="32"/>
          <w:szCs w:val="32"/>
        </w:rPr>
        <w:t>单位名称（盖章）</w:t>
      </w:r>
      <w:r w:rsidRPr="00770C50">
        <w:rPr>
          <w:rFonts w:ascii="黑体" w:eastAsia="黑体"/>
          <w:sz w:val="32"/>
          <w:szCs w:val="32"/>
          <w:u w:val="single"/>
        </w:rPr>
        <w:t xml:space="preserve"> </w:t>
      </w:r>
      <w:r>
        <w:rPr>
          <w:rFonts w:ascii="黑体" w:eastAsia="黑体" w:hint="eastAsia"/>
          <w:sz w:val="32"/>
          <w:szCs w:val="32"/>
          <w:u w:val="single"/>
        </w:rPr>
        <w:t>临湘市白石千车岭茶业有限公司</w:t>
      </w:r>
      <w:r w:rsidRPr="00770C50">
        <w:rPr>
          <w:rFonts w:ascii="黑体" w:eastAsia="黑体"/>
          <w:sz w:val="32"/>
          <w:szCs w:val="32"/>
          <w:u w:val="single"/>
        </w:rPr>
        <w:t xml:space="preserve"> </w:t>
      </w:r>
    </w:p>
    <w:p w:rsidR="0032169B" w:rsidRDefault="0032169B" w:rsidP="00EF2A34">
      <w:pPr>
        <w:pStyle w:val="ListParagraph"/>
        <w:widowControl/>
        <w:spacing w:line="600" w:lineRule="exact"/>
        <w:ind w:firstLine="31680"/>
        <w:jc w:val="center"/>
        <w:rPr>
          <w:rFonts w:ascii="黑体" w:eastAsia="黑体"/>
          <w:sz w:val="32"/>
          <w:szCs w:val="32"/>
        </w:rPr>
      </w:pPr>
      <w:r>
        <w:rPr>
          <w:rFonts w:ascii="黑体" w:eastAsia="黑体"/>
          <w:sz w:val="32"/>
          <w:szCs w:val="32"/>
        </w:rPr>
        <w:br w:type="page"/>
      </w:r>
    </w:p>
    <w:p w:rsidR="0032169B" w:rsidRPr="00DC699C" w:rsidRDefault="0032169B" w:rsidP="00EF2A34">
      <w:pPr>
        <w:pStyle w:val="ListParagraph"/>
        <w:widowControl/>
        <w:spacing w:line="600" w:lineRule="exact"/>
        <w:ind w:firstLine="31680"/>
        <w:jc w:val="center"/>
        <w:rPr>
          <w:rFonts w:ascii="黑体" w:eastAsia="黑体"/>
          <w:sz w:val="36"/>
          <w:szCs w:val="36"/>
        </w:rPr>
      </w:pPr>
      <w:r w:rsidRPr="00DC699C">
        <w:rPr>
          <w:rFonts w:ascii="黑体" w:eastAsia="黑体" w:hint="eastAsia"/>
          <w:sz w:val="36"/>
          <w:szCs w:val="36"/>
        </w:rPr>
        <w:t>临湘白石茶叶特色产业园绩效自评报告</w:t>
      </w:r>
    </w:p>
    <w:p w:rsidR="0032169B" w:rsidRDefault="0032169B" w:rsidP="00EF2A34">
      <w:pPr>
        <w:pStyle w:val="ListParagraph"/>
        <w:widowControl/>
        <w:spacing w:line="600" w:lineRule="exact"/>
        <w:ind w:firstLine="31680"/>
        <w:rPr>
          <w:rFonts w:ascii="黑体" w:eastAsia="黑体" w:hAnsi="黑体"/>
          <w:sz w:val="32"/>
          <w:szCs w:val="32"/>
        </w:rPr>
      </w:pPr>
    </w:p>
    <w:p w:rsidR="0032169B" w:rsidRDefault="0032169B" w:rsidP="00EF2A34">
      <w:pPr>
        <w:pStyle w:val="ListParagraph"/>
        <w:widowControl/>
        <w:spacing w:line="600" w:lineRule="exact"/>
        <w:ind w:firstLine="31680"/>
        <w:rPr>
          <w:rFonts w:ascii="黑体" w:eastAsia="黑体" w:hAnsi="黑体"/>
          <w:sz w:val="32"/>
          <w:szCs w:val="32"/>
        </w:rPr>
      </w:pPr>
      <w:r>
        <w:rPr>
          <w:rFonts w:ascii="黑体" w:eastAsia="黑体" w:hAnsi="黑体" w:hint="eastAsia"/>
          <w:sz w:val="32"/>
          <w:szCs w:val="32"/>
        </w:rPr>
        <w:t>一、单位基本情况</w:t>
      </w:r>
    </w:p>
    <w:p w:rsidR="0032169B" w:rsidRPr="00770C50" w:rsidRDefault="0032169B" w:rsidP="00EF2A34">
      <w:pPr>
        <w:ind w:firstLineChars="200" w:firstLine="31680"/>
        <w:jc w:val="left"/>
        <w:rPr>
          <w:rFonts w:ascii="华文仿宋" w:eastAsia="华文仿宋" w:hAnsi="华文仿宋" w:cs="仿宋_GB2312"/>
          <w:sz w:val="32"/>
          <w:szCs w:val="32"/>
        </w:rPr>
      </w:pPr>
      <w:r w:rsidRPr="00770C50">
        <w:rPr>
          <w:rFonts w:ascii="华文仿宋" w:eastAsia="华文仿宋" w:hAnsi="华文仿宋" w:cs="仿宋_GB2312" w:hint="eastAsia"/>
          <w:sz w:val="32"/>
          <w:szCs w:val="32"/>
        </w:rPr>
        <w:t>临湘市白石</w:t>
      </w:r>
      <w:r>
        <w:rPr>
          <w:rFonts w:ascii="华文仿宋" w:eastAsia="华文仿宋" w:hAnsi="华文仿宋" w:cs="仿宋_GB2312" w:hint="eastAsia"/>
          <w:sz w:val="32"/>
          <w:szCs w:val="32"/>
        </w:rPr>
        <w:t>千</w:t>
      </w:r>
      <w:r w:rsidRPr="00770C50">
        <w:rPr>
          <w:rFonts w:ascii="华文仿宋" w:eastAsia="华文仿宋" w:hAnsi="华文仿宋" w:cs="仿宋_GB2312" w:hint="eastAsia"/>
          <w:sz w:val="32"/>
          <w:szCs w:val="32"/>
        </w:rPr>
        <w:t>车岭茶业有限公司位于桃林镇白石村，前身是“临湘市白石园茶场”，始建于</w:t>
      </w:r>
      <w:r w:rsidRPr="00770C50">
        <w:rPr>
          <w:rFonts w:ascii="华文仿宋" w:eastAsia="华文仿宋" w:hAnsi="华文仿宋" w:cs="仿宋_GB2312"/>
          <w:sz w:val="32"/>
          <w:szCs w:val="32"/>
        </w:rPr>
        <w:t>1956</w:t>
      </w:r>
      <w:r w:rsidRPr="00770C50">
        <w:rPr>
          <w:rFonts w:ascii="华文仿宋" w:eastAsia="华文仿宋" w:hAnsi="华文仿宋" w:cs="仿宋_GB2312" w:hint="eastAsia"/>
          <w:sz w:val="32"/>
          <w:szCs w:val="32"/>
        </w:rPr>
        <w:t>年。公司拥有</w:t>
      </w:r>
      <w:r w:rsidRPr="00770C50">
        <w:rPr>
          <w:rFonts w:ascii="华文仿宋" w:eastAsia="华文仿宋" w:hAnsi="华文仿宋" w:cs="仿宋_GB2312"/>
          <w:sz w:val="32"/>
          <w:szCs w:val="32"/>
        </w:rPr>
        <w:t>1800</w:t>
      </w:r>
      <w:r w:rsidRPr="00770C50">
        <w:rPr>
          <w:rFonts w:ascii="华文仿宋" w:eastAsia="华文仿宋" w:hAnsi="华文仿宋" w:cs="仿宋_GB2312" w:hint="eastAsia"/>
          <w:sz w:val="32"/>
          <w:szCs w:val="32"/>
        </w:rPr>
        <w:t>亩有机茶园，是市农业局茶叶示范基地</w:t>
      </w:r>
      <w:r>
        <w:rPr>
          <w:rFonts w:ascii="华文仿宋" w:eastAsia="华文仿宋" w:hAnsi="华文仿宋" w:cs="仿宋_GB2312" w:hint="eastAsia"/>
          <w:sz w:val="32"/>
          <w:szCs w:val="32"/>
        </w:rPr>
        <w:t>、黄茶生产基地</w:t>
      </w:r>
      <w:r w:rsidRPr="00770C50">
        <w:rPr>
          <w:rFonts w:ascii="华文仿宋" w:eastAsia="华文仿宋" w:hAnsi="华文仿宋" w:cs="仿宋_GB2312" w:hint="eastAsia"/>
          <w:sz w:val="32"/>
          <w:szCs w:val="32"/>
        </w:rPr>
        <w:t>。固定员工</w:t>
      </w:r>
      <w:r w:rsidRPr="00770C50">
        <w:rPr>
          <w:rFonts w:ascii="华文仿宋" w:eastAsia="华文仿宋" w:hAnsi="华文仿宋" w:cs="仿宋_GB2312"/>
          <w:sz w:val="32"/>
          <w:szCs w:val="32"/>
        </w:rPr>
        <w:t>48</w:t>
      </w:r>
      <w:r w:rsidRPr="00770C50">
        <w:rPr>
          <w:rFonts w:ascii="华文仿宋" w:eastAsia="华文仿宋" w:hAnsi="华文仿宋" w:cs="仿宋_GB2312" w:hint="eastAsia"/>
          <w:sz w:val="32"/>
          <w:szCs w:val="32"/>
        </w:rPr>
        <w:t>人，种茶户</w:t>
      </w:r>
      <w:r w:rsidRPr="00770C50">
        <w:rPr>
          <w:rFonts w:ascii="华文仿宋" w:eastAsia="华文仿宋" w:hAnsi="华文仿宋" w:cs="仿宋_GB2312"/>
          <w:sz w:val="32"/>
          <w:szCs w:val="32"/>
        </w:rPr>
        <w:t>93</w:t>
      </w:r>
      <w:r w:rsidRPr="00770C50">
        <w:rPr>
          <w:rFonts w:ascii="华文仿宋" w:eastAsia="华文仿宋" w:hAnsi="华文仿宋" w:cs="仿宋_GB2312" w:hint="eastAsia"/>
          <w:sz w:val="32"/>
          <w:szCs w:val="32"/>
        </w:rPr>
        <w:t>户。技术力量雄厚，技术团队中高级农艺师</w:t>
      </w:r>
      <w:r w:rsidRPr="00770C50">
        <w:rPr>
          <w:rFonts w:ascii="华文仿宋" w:eastAsia="华文仿宋" w:hAnsi="华文仿宋" w:cs="仿宋_GB2312"/>
          <w:sz w:val="32"/>
          <w:szCs w:val="32"/>
        </w:rPr>
        <w:t>2</w:t>
      </w:r>
      <w:r w:rsidRPr="00770C50">
        <w:rPr>
          <w:rFonts w:ascii="华文仿宋" w:eastAsia="华文仿宋" w:hAnsi="华文仿宋" w:cs="仿宋_GB2312" w:hint="eastAsia"/>
          <w:sz w:val="32"/>
          <w:szCs w:val="32"/>
        </w:rPr>
        <w:t>人，农艺师</w:t>
      </w:r>
      <w:r w:rsidRPr="00770C50">
        <w:rPr>
          <w:rFonts w:ascii="华文仿宋" w:eastAsia="华文仿宋" w:hAnsi="华文仿宋" w:cs="仿宋_GB2312"/>
          <w:sz w:val="32"/>
          <w:szCs w:val="32"/>
        </w:rPr>
        <w:t>5</w:t>
      </w:r>
      <w:r w:rsidRPr="00770C50">
        <w:rPr>
          <w:rFonts w:ascii="华文仿宋" w:eastAsia="华文仿宋" w:hAnsi="华文仿宋" w:cs="仿宋_GB2312" w:hint="eastAsia"/>
          <w:sz w:val="32"/>
          <w:szCs w:val="32"/>
        </w:rPr>
        <w:t>人</w:t>
      </w:r>
      <w:r>
        <w:rPr>
          <w:rFonts w:ascii="华文仿宋" w:eastAsia="华文仿宋" w:hAnsi="华文仿宋" w:cs="仿宋_GB2312" w:hint="eastAsia"/>
          <w:sz w:val="32"/>
          <w:szCs w:val="32"/>
        </w:rPr>
        <w:t>，助理农艺师</w:t>
      </w:r>
      <w:r>
        <w:rPr>
          <w:rFonts w:ascii="华文仿宋" w:eastAsia="华文仿宋" w:hAnsi="华文仿宋" w:cs="仿宋_GB2312"/>
          <w:sz w:val="32"/>
          <w:szCs w:val="32"/>
        </w:rPr>
        <w:t>1</w:t>
      </w:r>
      <w:r>
        <w:rPr>
          <w:rFonts w:ascii="华文仿宋" w:eastAsia="华文仿宋" w:hAnsi="华文仿宋" w:cs="仿宋_GB2312" w:hint="eastAsia"/>
          <w:sz w:val="32"/>
          <w:szCs w:val="32"/>
        </w:rPr>
        <w:t>人，</w:t>
      </w:r>
      <w:r w:rsidRPr="00770C50">
        <w:rPr>
          <w:rFonts w:ascii="华文仿宋" w:eastAsia="华文仿宋" w:hAnsi="华文仿宋" w:cs="仿宋_GB2312" w:hint="eastAsia"/>
          <w:sz w:val="32"/>
          <w:szCs w:val="32"/>
        </w:rPr>
        <w:t>技术员</w:t>
      </w:r>
      <w:r>
        <w:rPr>
          <w:rFonts w:ascii="华文仿宋" w:eastAsia="华文仿宋" w:hAnsi="华文仿宋" w:cs="仿宋_GB2312"/>
          <w:sz w:val="32"/>
          <w:szCs w:val="32"/>
        </w:rPr>
        <w:t>9</w:t>
      </w:r>
      <w:r w:rsidRPr="00770C50">
        <w:rPr>
          <w:rFonts w:ascii="华文仿宋" w:eastAsia="华文仿宋" w:hAnsi="华文仿宋" w:cs="仿宋_GB2312" w:hint="eastAsia"/>
          <w:sz w:val="32"/>
          <w:szCs w:val="32"/>
        </w:rPr>
        <w:t>人。</w:t>
      </w:r>
    </w:p>
    <w:p w:rsidR="0032169B" w:rsidRPr="00770C50" w:rsidRDefault="0032169B" w:rsidP="00EF2A34">
      <w:pPr>
        <w:ind w:firstLineChars="200" w:firstLine="31680"/>
        <w:rPr>
          <w:rFonts w:ascii="华文仿宋" w:eastAsia="华文仿宋" w:hAnsi="华文仿宋" w:cs="仿宋_GB2312"/>
          <w:sz w:val="32"/>
          <w:szCs w:val="32"/>
        </w:rPr>
      </w:pPr>
      <w:r w:rsidRPr="00770C50">
        <w:rPr>
          <w:rFonts w:ascii="华文仿宋" w:eastAsia="华文仿宋" w:hAnsi="华文仿宋" w:cs="仿宋_GB2312"/>
          <w:sz w:val="32"/>
          <w:szCs w:val="32"/>
        </w:rPr>
        <w:t>201</w:t>
      </w:r>
      <w:r>
        <w:rPr>
          <w:rFonts w:ascii="华文仿宋" w:eastAsia="华文仿宋" w:hAnsi="华文仿宋" w:cs="仿宋_GB2312"/>
          <w:sz w:val="32"/>
          <w:szCs w:val="32"/>
        </w:rPr>
        <w:t>1</w:t>
      </w:r>
      <w:r w:rsidRPr="00770C50">
        <w:rPr>
          <w:rFonts w:ascii="华文仿宋" w:eastAsia="华文仿宋" w:hAnsi="华文仿宋" w:cs="仿宋_GB2312" w:hint="eastAsia"/>
          <w:sz w:val="32"/>
          <w:szCs w:val="32"/>
        </w:rPr>
        <w:t>年，注册商标为“天车岭”。经过几年的品牌建设，</w:t>
      </w:r>
      <w:r w:rsidRPr="00770C50">
        <w:rPr>
          <w:rFonts w:ascii="华文仿宋" w:eastAsia="华文仿宋" w:hAnsi="华文仿宋" w:cs="仿宋_GB2312"/>
          <w:sz w:val="32"/>
          <w:szCs w:val="32"/>
        </w:rPr>
        <w:t>2016</w:t>
      </w:r>
      <w:r w:rsidRPr="00770C50">
        <w:rPr>
          <w:rFonts w:ascii="华文仿宋" w:eastAsia="华文仿宋" w:hAnsi="华文仿宋" w:cs="仿宋_GB2312" w:hint="eastAsia"/>
          <w:sz w:val="32"/>
          <w:szCs w:val="32"/>
        </w:rPr>
        <w:t>年，“天车岭”商标被认定“湖南省著名商标。</w:t>
      </w:r>
    </w:p>
    <w:p w:rsidR="0032169B" w:rsidRPr="00770C50" w:rsidRDefault="0032169B" w:rsidP="00EF2A34">
      <w:pPr>
        <w:ind w:firstLineChars="200" w:firstLine="31680"/>
        <w:rPr>
          <w:rFonts w:ascii="华文仿宋" w:eastAsia="华文仿宋" w:hAnsi="华文仿宋" w:cs="仿宋_GB2312"/>
          <w:sz w:val="32"/>
          <w:szCs w:val="32"/>
        </w:rPr>
      </w:pPr>
      <w:r w:rsidRPr="00770C50">
        <w:rPr>
          <w:rFonts w:ascii="华文仿宋" w:eastAsia="华文仿宋" w:hAnsi="华文仿宋" w:cs="仿宋_GB2312" w:hint="eastAsia"/>
          <w:sz w:val="32"/>
          <w:szCs w:val="32"/>
        </w:rPr>
        <w:t>“白石毛尖”曾评为湖南省八大名茶、农业</w:t>
      </w:r>
      <w:r w:rsidRPr="00770C50">
        <w:rPr>
          <w:rFonts w:ascii="华文仿宋" w:eastAsia="华文仿宋" w:hAnsi="华文仿宋" w:cs="仿宋_GB2312" w:hint="eastAsia"/>
          <w:color w:val="464646"/>
          <w:sz w:val="32"/>
          <w:szCs w:val="32"/>
        </w:rPr>
        <w:t>部优质产品；</w:t>
      </w:r>
      <w:r w:rsidRPr="00770C50">
        <w:rPr>
          <w:rFonts w:ascii="华文仿宋" w:eastAsia="华文仿宋" w:hAnsi="华文仿宋" w:cs="仿宋_GB2312" w:hint="eastAsia"/>
          <w:color w:val="000000"/>
          <w:sz w:val="32"/>
          <w:szCs w:val="32"/>
        </w:rPr>
        <w:t>白石绿茶，获得</w:t>
      </w:r>
      <w:r w:rsidRPr="00770C50">
        <w:rPr>
          <w:rFonts w:ascii="华文仿宋" w:eastAsia="华文仿宋" w:hAnsi="华文仿宋" w:cs="仿宋_GB2312"/>
          <w:color w:val="000000"/>
          <w:sz w:val="32"/>
          <w:szCs w:val="32"/>
        </w:rPr>
        <w:t>2015</w:t>
      </w:r>
      <w:r w:rsidRPr="00770C50">
        <w:rPr>
          <w:rFonts w:ascii="华文仿宋" w:eastAsia="华文仿宋" w:hAnsi="华文仿宋" w:cs="仿宋_GB2312" w:hint="eastAsia"/>
          <w:color w:val="000000"/>
          <w:sz w:val="32"/>
          <w:szCs w:val="32"/>
        </w:rPr>
        <w:t>国际茶业大会、第三届中国有机农产品展销会暨中国青（米）砖茶交易会“金奖产品”；</w:t>
      </w:r>
      <w:r w:rsidRPr="00770C50">
        <w:rPr>
          <w:rFonts w:ascii="华文仿宋" w:eastAsia="华文仿宋" w:hAnsi="华文仿宋" w:cs="仿宋_GB2312"/>
          <w:color w:val="000000"/>
          <w:sz w:val="32"/>
          <w:szCs w:val="32"/>
        </w:rPr>
        <w:t>2016</w:t>
      </w:r>
      <w:r w:rsidRPr="00770C50">
        <w:rPr>
          <w:rFonts w:ascii="华文仿宋" w:eastAsia="华文仿宋" w:hAnsi="华文仿宋" w:cs="仿宋_GB2312" w:hint="eastAsia"/>
          <w:color w:val="000000"/>
          <w:sz w:val="32"/>
          <w:szCs w:val="32"/>
        </w:rPr>
        <w:t>年白石毛尖荣获第四届中国有机农产品展销会暨中国青（米）砖茶交易会“金奖产品”</w:t>
      </w:r>
      <w:r w:rsidRPr="00770C50">
        <w:rPr>
          <w:rFonts w:ascii="华文仿宋" w:eastAsia="华文仿宋" w:hAnsi="华文仿宋" w:cs="仿宋_GB2312" w:hint="eastAsia"/>
          <w:sz w:val="32"/>
          <w:szCs w:val="32"/>
        </w:rPr>
        <w:t>，“白石绿茶”荣获“中国风尚·最受欢迎茶品牌”；</w:t>
      </w:r>
      <w:r w:rsidRPr="00770C50">
        <w:rPr>
          <w:rFonts w:ascii="华文仿宋" w:eastAsia="华文仿宋" w:hAnsi="华文仿宋" w:cs="仿宋_GB2312"/>
          <w:sz w:val="32"/>
          <w:szCs w:val="32"/>
        </w:rPr>
        <w:t>2017</w:t>
      </w:r>
      <w:r w:rsidRPr="00770C50">
        <w:rPr>
          <w:rFonts w:ascii="华文仿宋" w:eastAsia="华文仿宋" w:hAnsi="华文仿宋" w:cs="仿宋_GB2312" w:hint="eastAsia"/>
          <w:sz w:val="32"/>
          <w:szCs w:val="32"/>
        </w:rPr>
        <w:t>年“天车岭”白石毛尖、白石绿茶（岩茶）</w:t>
      </w:r>
      <w:r w:rsidRPr="00770C50">
        <w:rPr>
          <w:rFonts w:ascii="华文仿宋" w:eastAsia="华文仿宋" w:hAnsi="华文仿宋" w:cs="仿宋_GB2312" w:hint="eastAsia"/>
          <w:color w:val="000000"/>
          <w:sz w:val="32"/>
          <w:szCs w:val="32"/>
        </w:rPr>
        <w:t>荣获第五届中国有机农产品展销会暨中国青（米）砖茶交易会“金奖产品”</w:t>
      </w:r>
      <w:r w:rsidRPr="00770C50">
        <w:rPr>
          <w:rFonts w:ascii="华文仿宋" w:eastAsia="华文仿宋" w:hAnsi="华文仿宋" w:cs="仿宋_GB2312" w:hint="eastAsia"/>
          <w:sz w:val="32"/>
          <w:szCs w:val="32"/>
        </w:rPr>
        <w:t>。</w:t>
      </w:r>
      <w:r w:rsidRPr="00770C50">
        <w:rPr>
          <w:rFonts w:ascii="华文仿宋" w:eastAsia="华文仿宋" w:hAnsi="华文仿宋" w:cs="仿宋_GB2312"/>
          <w:sz w:val="32"/>
          <w:szCs w:val="32"/>
        </w:rPr>
        <w:t>2018</w:t>
      </w:r>
      <w:r w:rsidRPr="00770C50">
        <w:rPr>
          <w:rFonts w:ascii="华文仿宋" w:eastAsia="华文仿宋" w:hAnsi="华文仿宋" w:cs="仿宋_GB2312" w:hint="eastAsia"/>
          <w:sz w:val="32"/>
          <w:szCs w:val="32"/>
        </w:rPr>
        <w:t>年，“白石毛尖”、“白石黄茶”在全国黄茶斗茶大赛中分别荣获“金奖”、银奖“。</w:t>
      </w:r>
      <w:r>
        <w:rPr>
          <w:rFonts w:ascii="华文仿宋" w:eastAsia="华文仿宋" w:hAnsi="华文仿宋" w:cs="仿宋_GB2312"/>
          <w:sz w:val="32"/>
          <w:szCs w:val="32"/>
        </w:rPr>
        <w:t>2019</w:t>
      </w:r>
      <w:r>
        <w:rPr>
          <w:rFonts w:ascii="华文仿宋" w:eastAsia="华文仿宋" w:hAnsi="华文仿宋" w:cs="仿宋_GB2312" w:hint="eastAsia"/>
          <w:sz w:val="32"/>
          <w:szCs w:val="32"/>
        </w:rPr>
        <w:t>年，“白石黄茶”在“蒙顶山杯”第四届中国黄茶斗茶大赛中荣获“金奖”。</w:t>
      </w:r>
    </w:p>
    <w:p w:rsidR="0032169B" w:rsidRPr="00D84C12" w:rsidRDefault="0032169B" w:rsidP="00EF2A34">
      <w:pPr>
        <w:ind w:firstLineChars="200" w:firstLine="31680"/>
        <w:rPr>
          <w:rFonts w:ascii="华文仿宋" w:eastAsia="华文仿宋" w:hAnsi="华文仿宋" w:cs="仿宋_GB2312"/>
          <w:sz w:val="32"/>
          <w:szCs w:val="32"/>
        </w:rPr>
      </w:pPr>
      <w:r w:rsidRPr="00770C50">
        <w:rPr>
          <w:rFonts w:ascii="华文仿宋" w:eastAsia="华文仿宋" w:hAnsi="华文仿宋" w:cs="仿宋_GB2312"/>
          <w:sz w:val="32"/>
          <w:szCs w:val="32"/>
        </w:rPr>
        <w:t>2018</w:t>
      </w:r>
      <w:r w:rsidRPr="00770C50">
        <w:rPr>
          <w:rFonts w:ascii="华文仿宋" w:eastAsia="华文仿宋" w:hAnsi="华文仿宋" w:cs="仿宋_GB2312" w:hint="eastAsia"/>
          <w:sz w:val="32"/>
          <w:szCs w:val="32"/>
        </w:rPr>
        <w:t>年，</w:t>
      </w:r>
      <w:r>
        <w:rPr>
          <w:rFonts w:ascii="华文仿宋" w:eastAsia="华文仿宋" w:hAnsi="华文仿宋" w:cs="仿宋_GB2312" w:hint="eastAsia"/>
          <w:sz w:val="32"/>
          <w:szCs w:val="32"/>
        </w:rPr>
        <w:t>公司被</w:t>
      </w:r>
      <w:r w:rsidRPr="00770C50">
        <w:rPr>
          <w:rFonts w:ascii="华文仿宋" w:eastAsia="华文仿宋" w:hAnsi="华文仿宋" w:cs="仿宋_GB2312" w:hint="eastAsia"/>
          <w:sz w:val="32"/>
          <w:szCs w:val="32"/>
        </w:rPr>
        <w:t>认定为对外贸易经营者备案基地</w:t>
      </w:r>
      <w:r>
        <w:rPr>
          <w:rFonts w:ascii="华文仿宋" w:eastAsia="华文仿宋" w:hAnsi="华文仿宋" w:cs="仿宋_GB2312" w:hint="eastAsia"/>
          <w:sz w:val="32"/>
          <w:szCs w:val="32"/>
        </w:rPr>
        <w:t>、</w:t>
      </w:r>
      <w:r w:rsidRPr="00770C50">
        <w:rPr>
          <w:rFonts w:ascii="华文仿宋" w:eastAsia="华文仿宋" w:hAnsi="华文仿宋" w:cs="仿宋_GB2312" w:hint="eastAsia"/>
          <w:sz w:val="32"/>
          <w:szCs w:val="32"/>
        </w:rPr>
        <w:t>岳阳市农业产业化市级龙头企业</w:t>
      </w:r>
      <w:r>
        <w:rPr>
          <w:rFonts w:ascii="华文仿宋" w:eastAsia="华文仿宋" w:hAnsi="华文仿宋" w:cs="仿宋_GB2312" w:hint="eastAsia"/>
          <w:sz w:val="32"/>
          <w:szCs w:val="32"/>
        </w:rPr>
        <w:t>，并经湘农联</w:t>
      </w:r>
      <w:r>
        <w:rPr>
          <w:rFonts w:ascii="华文仿宋" w:eastAsia="华文仿宋" w:hAnsi="华文仿宋" w:cs="仿宋_GB2312"/>
          <w:sz w:val="32"/>
          <w:szCs w:val="32"/>
        </w:rPr>
        <w:t>[2018]161</w:t>
      </w:r>
      <w:r>
        <w:rPr>
          <w:rFonts w:ascii="华文仿宋" w:eastAsia="华文仿宋" w:hAnsi="华文仿宋" w:cs="仿宋_GB2312" w:hint="eastAsia"/>
          <w:sz w:val="32"/>
          <w:szCs w:val="32"/>
        </w:rPr>
        <w:t>号认定创建</w:t>
      </w:r>
      <w:r w:rsidRPr="00D84C12">
        <w:rPr>
          <w:rFonts w:ascii="华文仿宋" w:eastAsia="华文仿宋" w:hAnsi="华文仿宋" w:cs="宋体" w:hint="eastAsia"/>
          <w:sz w:val="32"/>
          <w:szCs w:val="32"/>
        </w:rPr>
        <w:t>现代农业特色产业园省级示范园</w:t>
      </w:r>
      <w:r>
        <w:rPr>
          <w:rFonts w:ascii="华文仿宋" w:eastAsia="华文仿宋" w:hAnsi="华文仿宋" w:cs="仿宋_GB2312" w:hint="eastAsia"/>
          <w:sz w:val="32"/>
          <w:szCs w:val="32"/>
        </w:rPr>
        <w:t>临湘</w:t>
      </w:r>
      <w:r w:rsidRPr="00770C50">
        <w:rPr>
          <w:rFonts w:ascii="华文仿宋" w:eastAsia="华文仿宋" w:hAnsi="华文仿宋" w:cs="仿宋_GB2312" w:hint="eastAsia"/>
          <w:sz w:val="32"/>
          <w:szCs w:val="32"/>
        </w:rPr>
        <w:t>白石茶叶</w:t>
      </w:r>
      <w:r>
        <w:rPr>
          <w:rFonts w:ascii="华文仿宋" w:eastAsia="华文仿宋" w:hAnsi="华文仿宋" w:cs="仿宋_GB2312" w:hint="eastAsia"/>
          <w:sz w:val="32"/>
          <w:szCs w:val="32"/>
        </w:rPr>
        <w:t>特色</w:t>
      </w:r>
      <w:r w:rsidRPr="00770C50">
        <w:rPr>
          <w:rFonts w:ascii="华文仿宋" w:eastAsia="华文仿宋" w:hAnsi="华文仿宋" w:cs="仿宋_GB2312" w:hint="eastAsia"/>
          <w:sz w:val="32"/>
          <w:szCs w:val="32"/>
        </w:rPr>
        <w:t>产业园</w:t>
      </w:r>
      <w:r>
        <w:rPr>
          <w:rFonts w:ascii="华文仿宋" w:eastAsia="华文仿宋" w:hAnsi="华文仿宋" w:cs="仿宋_GB2312" w:hint="eastAsia"/>
          <w:sz w:val="32"/>
          <w:szCs w:val="32"/>
        </w:rPr>
        <w:t>。</w:t>
      </w:r>
    </w:p>
    <w:p w:rsidR="0032169B" w:rsidRPr="00770C50" w:rsidRDefault="0032169B" w:rsidP="00EF2A34">
      <w:pPr>
        <w:ind w:firstLineChars="200" w:firstLine="31680"/>
        <w:jc w:val="left"/>
        <w:rPr>
          <w:rFonts w:ascii="华文仿宋" w:eastAsia="华文仿宋" w:hAnsi="华文仿宋" w:cs="仿宋_GB2312"/>
          <w:sz w:val="32"/>
          <w:szCs w:val="32"/>
        </w:rPr>
      </w:pPr>
      <w:r>
        <w:rPr>
          <w:rFonts w:ascii="华文仿宋" w:eastAsia="华文仿宋" w:hAnsi="华文仿宋" w:cs="仿宋_GB2312" w:hint="eastAsia"/>
          <w:sz w:val="32"/>
          <w:szCs w:val="32"/>
        </w:rPr>
        <w:t>临湘</w:t>
      </w:r>
      <w:r w:rsidRPr="00770C50">
        <w:rPr>
          <w:rFonts w:ascii="华文仿宋" w:eastAsia="华文仿宋" w:hAnsi="华文仿宋" w:cs="仿宋_GB2312" w:hint="eastAsia"/>
          <w:sz w:val="32"/>
          <w:szCs w:val="32"/>
        </w:rPr>
        <w:t>白石茶叶</w:t>
      </w:r>
      <w:r>
        <w:rPr>
          <w:rFonts w:ascii="华文仿宋" w:eastAsia="华文仿宋" w:hAnsi="华文仿宋" w:cs="仿宋_GB2312" w:hint="eastAsia"/>
          <w:sz w:val="32"/>
          <w:szCs w:val="32"/>
        </w:rPr>
        <w:t>特色</w:t>
      </w:r>
      <w:r w:rsidRPr="00770C50">
        <w:rPr>
          <w:rFonts w:ascii="华文仿宋" w:eastAsia="华文仿宋" w:hAnsi="华文仿宋" w:cs="仿宋_GB2312" w:hint="eastAsia"/>
          <w:sz w:val="32"/>
          <w:szCs w:val="32"/>
        </w:rPr>
        <w:t>产业园，位于桃林镇白石村，茶园面积</w:t>
      </w:r>
      <w:r w:rsidRPr="00770C50">
        <w:rPr>
          <w:rFonts w:ascii="华文仿宋" w:eastAsia="华文仿宋" w:hAnsi="华文仿宋" w:cs="仿宋_GB2312"/>
          <w:sz w:val="32"/>
          <w:szCs w:val="32"/>
        </w:rPr>
        <w:t>1800</w:t>
      </w:r>
      <w:r w:rsidRPr="00770C50">
        <w:rPr>
          <w:rFonts w:ascii="华文仿宋" w:eastAsia="华文仿宋" w:hAnsi="华文仿宋" w:cs="仿宋_GB2312" w:hint="eastAsia"/>
          <w:sz w:val="32"/>
          <w:szCs w:val="32"/>
        </w:rPr>
        <w:t>亩，海拔在</w:t>
      </w:r>
      <w:r w:rsidRPr="00770C50">
        <w:rPr>
          <w:rFonts w:ascii="华文仿宋" w:eastAsia="华文仿宋" w:hAnsi="华文仿宋" w:cs="仿宋_GB2312"/>
          <w:sz w:val="32"/>
          <w:szCs w:val="32"/>
        </w:rPr>
        <w:t>300-600</w:t>
      </w:r>
      <w:r w:rsidRPr="00770C50">
        <w:rPr>
          <w:rFonts w:ascii="华文仿宋" w:eastAsia="华文仿宋" w:hAnsi="华文仿宋" w:cs="仿宋_GB2312" w:hint="eastAsia"/>
          <w:sz w:val="32"/>
          <w:szCs w:val="32"/>
        </w:rPr>
        <w:t>米，群山环抱，云雾缭绕。中亚热带季风湿润气候，全年降雨</w:t>
      </w:r>
      <w:r w:rsidRPr="00770C50">
        <w:rPr>
          <w:rFonts w:ascii="华文仿宋" w:eastAsia="华文仿宋" w:hAnsi="华文仿宋" w:cs="仿宋_GB2312"/>
          <w:sz w:val="32"/>
          <w:szCs w:val="32"/>
        </w:rPr>
        <w:t>1700</w:t>
      </w:r>
      <w:r w:rsidRPr="00770C50">
        <w:rPr>
          <w:rFonts w:ascii="华文仿宋" w:eastAsia="华文仿宋" w:hAnsi="华文仿宋" w:cs="仿宋_GB2312" w:hint="eastAsia"/>
          <w:sz w:val="32"/>
          <w:szCs w:val="32"/>
        </w:rPr>
        <w:t>毫米，相对湿度</w:t>
      </w:r>
      <w:r w:rsidRPr="00770C50">
        <w:rPr>
          <w:rFonts w:ascii="华文仿宋" w:eastAsia="华文仿宋" w:hAnsi="华文仿宋" w:cs="仿宋_GB2312"/>
          <w:sz w:val="32"/>
          <w:szCs w:val="32"/>
        </w:rPr>
        <w:t>80%</w:t>
      </w:r>
      <w:r w:rsidRPr="00770C50">
        <w:rPr>
          <w:rFonts w:ascii="华文仿宋" w:eastAsia="华文仿宋" w:hAnsi="华文仿宋" w:cs="仿宋_GB2312" w:hint="eastAsia"/>
          <w:sz w:val="32"/>
          <w:szCs w:val="32"/>
        </w:rPr>
        <w:t>，年平均气温</w:t>
      </w:r>
      <w:r w:rsidRPr="00770C50">
        <w:rPr>
          <w:rFonts w:ascii="华文仿宋" w:eastAsia="华文仿宋" w:hAnsi="华文仿宋" w:cs="仿宋_GB2312"/>
          <w:sz w:val="32"/>
          <w:szCs w:val="32"/>
        </w:rPr>
        <w:t>16.5</w:t>
      </w:r>
      <w:r w:rsidRPr="00770C50">
        <w:rPr>
          <w:rFonts w:ascii="华文仿宋" w:eastAsia="华文仿宋" w:hAnsi="华文仿宋" w:cs="仿宋_GB2312" w:hint="eastAsia"/>
          <w:sz w:val="32"/>
          <w:szCs w:val="32"/>
        </w:rPr>
        <w:t>℃</w:t>
      </w:r>
      <w:r w:rsidRPr="00770C50">
        <w:rPr>
          <w:rFonts w:ascii="华文仿宋" w:eastAsia="华文仿宋" w:hAnsi="华文仿宋" w:cs="仿宋_GB2312"/>
          <w:sz w:val="32"/>
          <w:szCs w:val="32"/>
        </w:rPr>
        <w:t>,</w:t>
      </w:r>
      <w:r w:rsidRPr="00770C50">
        <w:rPr>
          <w:rFonts w:ascii="华文仿宋" w:eastAsia="华文仿宋" w:hAnsi="华文仿宋" w:cs="仿宋_GB2312" w:hint="eastAsia"/>
          <w:sz w:val="32"/>
          <w:szCs w:val="32"/>
        </w:rPr>
        <w:t>无霜期平均长达</w:t>
      </w:r>
      <w:r w:rsidRPr="00770C50">
        <w:rPr>
          <w:rFonts w:ascii="华文仿宋" w:eastAsia="华文仿宋" w:hAnsi="华文仿宋" w:cs="仿宋_GB2312"/>
          <w:sz w:val="32"/>
          <w:szCs w:val="32"/>
        </w:rPr>
        <w:t>265</w:t>
      </w:r>
      <w:r w:rsidRPr="00770C50">
        <w:rPr>
          <w:rFonts w:ascii="华文仿宋" w:eastAsia="华文仿宋" w:hAnsi="华文仿宋" w:cs="仿宋_GB2312" w:hint="eastAsia"/>
          <w:sz w:val="32"/>
          <w:szCs w:val="32"/>
        </w:rPr>
        <w:t>天。成土母质为板页岩，</w:t>
      </w:r>
      <w:r w:rsidRPr="00770C50">
        <w:rPr>
          <w:rFonts w:ascii="华文仿宋" w:eastAsia="华文仿宋" w:hAnsi="华文仿宋" w:cs="仿宋_GB2312"/>
          <w:sz w:val="32"/>
          <w:szCs w:val="32"/>
        </w:rPr>
        <w:t>PH</w:t>
      </w:r>
      <w:r w:rsidRPr="00770C50">
        <w:rPr>
          <w:rFonts w:ascii="华文仿宋" w:eastAsia="华文仿宋" w:hAnsi="华文仿宋" w:cs="仿宋_GB2312" w:hint="eastAsia"/>
          <w:sz w:val="32"/>
          <w:szCs w:val="32"/>
        </w:rPr>
        <w:t>值</w:t>
      </w:r>
      <w:r w:rsidRPr="00770C50">
        <w:rPr>
          <w:rFonts w:ascii="华文仿宋" w:eastAsia="华文仿宋" w:hAnsi="华文仿宋" w:cs="仿宋_GB2312"/>
          <w:sz w:val="32"/>
          <w:szCs w:val="32"/>
        </w:rPr>
        <w:t>4.5-6.5</w:t>
      </w:r>
      <w:r w:rsidRPr="00770C50">
        <w:rPr>
          <w:rFonts w:ascii="华文仿宋" w:eastAsia="华文仿宋" w:hAnsi="华文仿宋" w:cs="仿宋_GB2312" w:hint="eastAsia"/>
          <w:sz w:val="32"/>
          <w:szCs w:val="32"/>
        </w:rPr>
        <w:t>，含有丰富的微量元素，如，铁、锌、硒等，是茶精品的诞生之地。</w:t>
      </w:r>
    </w:p>
    <w:p w:rsidR="0032169B" w:rsidRPr="00770C50" w:rsidRDefault="0032169B" w:rsidP="00EF2A34">
      <w:pPr>
        <w:pStyle w:val="ListParagraph"/>
        <w:widowControl/>
        <w:ind w:firstLine="31680"/>
        <w:rPr>
          <w:rFonts w:ascii="华文仿宋" w:eastAsia="华文仿宋" w:hAnsi="华文仿宋" w:cs="仿宋_GB2312"/>
          <w:sz w:val="32"/>
          <w:szCs w:val="32"/>
        </w:rPr>
      </w:pPr>
      <w:r w:rsidRPr="00770C50">
        <w:rPr>
          <w:rFonts w:ascii="华文仿宋" w:eastAsia="华文仿宋" w:hAnsi="华文仿宋" w:cs="仿宋_GB2312" w:hint="eastAsia"/>
          <w:sz w:val="32"/>
          <w:szCs w:val="32"/>
        </w:rPr>
        <w:t>茶树为群体品种，经过多年的无公害培管，建立了小型绿色养殖场，具有生态茶园的基本特征。园区终年树木郁郁葱葱，环境优美，是名符其实的富氧地带，休闲、疗养理想场所。园区的建设，着重品牌打造，以诚信、优质、创新为着力点，切实增加就业，辐射带动周边农户增收。建立茶叶产业发展新模式，推动产业精准扶贫向纵深迈进。</w:t>
      </w:r>
    </w:p>
    <w:p w:rsidR="0032169B" w:rsidRDefault="0032169B" w:rsidP="00EF2A34">
      <w:pPr>
        <w:pStyle w:val="ListParagraph"/>
        <w:widowControl/>
        <w:spacing w:line="600" w:lineRule="exact"/>
        <w:ind w:firstLine="31680"/>
        <w:rPr>
          <w:rFonts w:ascii="黑体" w:eastAsia="黑体" w:hAnsi="黑体"/>
          <w:sz w:val="32"/>
          <w:szCs w:val="32"/>
        </w:rPr>
      </w:pPr>
      <w:r>
        <w:rPr>
          <w:rFonts w:ascii="黑体" w:eastAsia="黑体" w:hAnsi="黑体" w:hint="eastAsia"/>
          <w:sz w:val="32"/>
          <w:szCs w:val="32"/>
        </w:rPr>
        <w:t>二、专项资金安排和管理情况</w:t>
      </w:r>
    </w:p>
    <w:p w:rsidR="0032169B" w:rsidRPr="00243BF7" w:rsidRDefault="0032169B" w:rsidP="00EF2A34">
      <w:pPr>
        <w:pStyle w:val="ListParagraph"/>
        <w:widowControl/>
        <w:spacing w:line="600" w:lineRule="exact"/>
        <w:ind w:firstLineChars="131" w:firstLine="31680"/>
        <w:rPr>
          <w:rFonts w:ascii="华文仿宋" w:eastAsia="华文仿宋" w:hAnsi="华文仿宋"/>
          <w:sz w:val="32"/>
          <w:szCs w:val="32"/>
        </w:rPr>
      </w:pPr>
      <w:r w:rsidRPr="00243BF7">
        <w:rPr>
          <w:rFonts w:ascii="华文仿宋" w:eastAsia="华文仿宋" w:hAnsi="华文仿宋" w:cs="宋体" w:hint="eastAsia"/>
          <w:sz w:val="32"/>
          <w:szCs w:val="32"/>
        </w:rPr>
        <w:t>（一）</w:t>
      </w:r>
      <w:r w:rsidRPr="00243BF7">
        <w:rPr>
          <w:rFonts w:ascii="华文仿宋" w:eastAsia="华文仿宋" w:hAnsi="华文仿宋"/>
          <w:sz w:val="32"/>
          <w:szCs w:val="32"/>
        </w:rPr>
        <w:t>2018</w:t>
      </w:r>
      <w:r w:rsidRPr="00243BF7">
        <w:rPr>
          <w:rFonts w:ascii="华文仿宋" w:eastAsia="华文仿宋" w:hAnsi="华文仿宋" w:cs="宋体" w:hint="eastAsia"/>
          <w:sz w:val="32"/>
          <w:szCs w:val="32"/>
        </w:rPr>
        <w:t>年度省级专项资金分配安排情况</w:t>
      </w:r>
      <w:r w:rsidRPr="00243BF7">
        <w:rPr>
          <w:rFonts w:ascii="华文仿宋" w:eastAsia="华文仿宋" w:hAnsi="华文仿宋" w:hint="eastAsia"/>
          <w:sz w:val="32"/>
          <w:szCs w:val="32"/>
        </w:rPr>
        <w:t>。</w:t>
      </w:r>
    </w:p>
    <w:p w:rsidR="0032169B" w:rsidRPr="00243BF7" w:rsidRDefault="0032169B" w:rsidP="00EF2A34">
      <w:pPr>
        <w:pStyle w:val="ListParagraph"/>
        <w:widowControl/>
        <w:spacing w:line="600" w:lineRule="exact"/>
        <w:ind w:firstLine="31680"/>
        <w:jc w:val="left"/>
        <w:rPr>
          <w:rFonts w:ascii="华文仿宋" w:eastAsia="华文仿宋" w:hAnsi="华文仿宋"/>
          <w:sz w:val="32"/>
          <w:szCs w:val="32"/>
        </w:rPr>
      </w:pPr>
      <w:r w:rsidRPr="00243BF7">
        <w:rPr>
          <w:rFonts w:ascii="华文仿宋" w:eastAsia="华文仿宋" w:hAnsi="华文仿宋" w:cs="宋体" w:hint="eastAsia"/>
          <w:sz w:val="32"/>
          <w:szCs w:val="32"/>
        </w:rPr>
        <w:t>根据湘农联</w:t>
      </w:r>
      <w:r w:rsidRPr="00243BF7">
        <w:rPr>
          <w:rFonts w:ascii="华文仿宋" w:eastAsia="华文仿宋" w:hAnsi="华文仿宋" w:cs="宋体"/>
          <w:sz w:val="32"/>
          <w:szCs w:val="32"/>
        </w:rPr>
        <w:t>[2018]107</w:t>
      </w:r>
      <w:r w:rsidRPr="00243BF7">
        <w:rPr>
          <w:rFonts w:ascii="华文仿宋" w:eastAsia="华文仿宋" w:hAnsi="华文仿宋" w:cs="宋体" w:hint="eastAsia"/>
          <w:sz w:val="32"/>
          <w:szCs w:val="32"/>
        </w:rPr>
        <w:t>号文件，省级财政给予认定的每个现代农业特色产业园省级示范园支持</w:t>
      </w:r>
      <w:r w:rsidRPr="00243BF7">
        <w:rPr>
          <w:rFonts w:ascii="华文仿宋" w:eastAsia="华文仿宋" w:hAnsi="华文仿宋" w:cs="宋体"/>
          <w:sz w:val="32"/>
          <w:szCs w:val="32"/>
        </w:rPr>
        <w:t>100</w:t>
      </w:r>
      <w:r w:rsidRPr="00243BF7">
        <w:rPr>
          <w:rFonts w:ascii="华文仿宋" w:eastAsia="华文仿宋" w:hAnsi="华文仿宋" w:cs="宋体" w:hint="eastAsia"/>
          <w:sz w:val="32"/>
          <w:szCs w:val="32"/>
        </w:rPr>
        <w:t>万元。</w:t>
      </w:r>
      <w:r>
        <w:rPr>
          <w:rFonts w:ascii="华文仿宋" w:eastAsia="华文仿宋" w:hAnsi="华文仿宋" w:cs="宋体"/>
          <w:sz w:val="32"/>
          <w:szCs w:val="32"/>
        </w:rPr>
        <w:t>2018</w:t>
      </w:r>
      <w:r>
        <w:rPr>
          <w:rFonts w:ascii="华文仿宋" w:eastAsia="华文仿宋" w:hAnsi="华文仿宋" w:cs="宋体" w:hint="eastAsia"/>
          <w:sz w:val="32"/>
          <w:szCs w:val="32"/>
        </w:rPr>
        <w:t>年底通过阶段性验收后，已经到账专项资金</w:t>
      </w:r>
      <w:r>
        <w:rPr>
          <w:rFonts w:ascii="华文仿宋" w:eastAsia="华文仿宋" w:hAnsi="华文仿宋" w:cs="宋体"/>
          <w:sz w:val="32"/>
          <w:szCs w:val="32"/>
        </w:rPr>
        <w:t>50</w:t>
      </w:r>
      <w:r>
        <w:rPr>
          <w:rFonts w:ascii="华文仿宋" w:eastAsia="华文仿宋" w:hAnsi="华文仿宋" w:cs="宋体" w:hint="eastAsia"/>
          <w:sz w:val="32"/>
          <w:szCs w:val="32"/>
        </w:rPr>
        <w:t>万元。</w:t>
      </w:r>
    </w:p>
    <w:p w:rsidR="0032169B" w:rsidRPr="00243BF7" w:rsidRDefault="0032169B" w:rsidP="00EF2A34">
      <w:pPr>
        <w:widowControl/>
        <w:spacing w:line="600" w:lineRule="exact"/>
        <w:ind w:firstLineChars="200" w:firstLine="31680"/>
        <w:jc w:val="left"/>
        <w:rPr>
          <w:rFonts w:ascii="华文仿宋" w:eastAsia="华文仿宋" w:hAnsi="华文仿宋" w:cs="宋体"/>
          <w:sz w:val="32"/>
          <w:szCs w:val="32"/>
        </w:rPr>
      </w:pPr>
      <w:r w:rsidRPr="00243BF7">
        <w:rPr>
          <w:rFonts w:ascii="华文仿宋" w:eastAsia="华文仿宋" w:hAnsi="华文仿宋"/>
          <w:sz w:val="32"/>
          <w:szCs w:val="32"/>
        </w:rPr>
        <w:t>(</w:t>
      </w:r>
      <w:r w:rsidRPr="00243BF7">
        <w:rPr>
          <w:rFonts w:ascii="华文仿宋" w:eastAsia="华文仿宋" w:hAnsi="华文仿宋" w:cs="宋体" w:hint="eastAsia"/>
          <w:sz w:val="32"/>
          <w:szCs w:val="32"/>
        </w:rPr>
        <w:t>二</w:t>
      </w:r>
      <w:r w:rsidRPr="00243BF7">
        <w:rPr>
          <w:rFonts w:ascii="华文仿宋" w:eastAsia="华文仿宋" w:hAnsi="华文仿宋"/>
          <w:sz w:val="32"/>
          <w:szCs w:val="32"/>
        </w:rPr>
        <w:t>)</w:t>
      </w:r>
      <w:r w:rsidRPr="00243BF7">
        <w:rPr>
          <w:rFonts w:ascii="华文仿宋" w:eastAsia="华文仿宋" w:hAnsi="华文仿宋" w:cs="宋体" w:hint="eastAsia"/>
          <w:sz w:val="32"/>
          <w:szCs w:val="32"/>
        </w:rPr>
        <w:t>专项资金使用管理情况</w:t>
      </w:r>
    </w:p>
    <w:p w:rsidR="0032169B" w:rsidRDefault="0032169B" w:rsidP="00EF2A34">
      <w:pPr>
        <w:widowControl/>
        <w:spacing w:line="600" w:lineRule="exact"/>
        <w:ind w:firstLineChars="200" w:firstLine="31680"/>
        <w:jc w:val="left"/>
        <w:rPr>
          <w:rFonts w:ascii="华文仿宋" w:eastAsia="华文仿宋" w:hAnsi="华文仿宋" w:cs="Malgun Gothic Semilight"/>
          <w:sz w:val="32"/>
          <w:szCs w:val="32"/>
        </w:rPr>
      </w:pPr>
      <w:r w:rsidRPr="00243BF7">
        <w:rPr>
          <w:rFonts w:ascii="华文仿宋" w:eastAsia="华文仿宋" w:hAnsi="华文仿宋"/>
          <w:sz w:val="32"/>
          <w:szCs w:val="32"/>
        </w:rPr>
        <w:t>1</w:t>
      </w:r>
      <w:r w:rsidRPr="00243BF7">
        <w:rPr>
          <w:rFonts w:ascii="华文仿宋" w:eastAsia="华文仿宋" w:hAnsi="华文仿宋" w:hint="eastAsia"/>
          <w:sz w:val="32"/>
          <w:szCs w:val="32"/>
        </w:rPr>
        <w:t>、</w:t>
      </w:r>
      <w:r w:rsidRPr="00243BF7">
        <w:rPr>
          <w:rFonts w:ascii="华文仿宋" w:eastAsia="华文仿宋" w:hAnsi="华文仿宋" w:cs="宋体" w:hint="eastAsia"/>
          <w:sz w:val="32"/>
          <w:szCs w:val="32"/>
        </w:rPr>
        <w:t>统筹财政资金与自筹资金</w:t>
      </w:r>
      <w:r w:rsidRPr="00243BF7">
        <w:rPr>
          <w:rFonts w:ascii="华文仿宋" w:eastAsia="华文仿宋" w:hAnsi="华文仿宋" w:cs="Malgun Gothic Semilight" w:hint="eastAsia"/>
          <w:sz w:val="32"/>
          <w:szCs w:val="32"/>
        </w:rPr>
        <w:t>。</w:t>
      </w:r>
    </w:p>
    <w:p w:rsidR="0032169B" w:rsidRDefault="0032169B" w:rsidP="00EF2A34">
      <w:pPr>
        <w:widowControl/>
        <w:spacing w:line="600" w:lineRule="exact"/>
        <w:ind w:firstLineChars="200" w:firstLine="31680"/>
        <w:jc w:val="left"/>
        <w:rPr>
          <w:rFonts w:ascii="华文仿宋" w:eastAsia="华文仿宋" w:hAnsi="华文仿宋" w:cs="Malgun Gothic Semilight"/>
          <w:sz w:val="32"/>
          <w:szCs w:val="32"/>
        </w:rPr>
      </w:pPr>
      <w:r>
        <w:rPr>
          <w:rFonts w:ascii="华文仿宋" w:eastAsia="华文仿宋" w:hAnsi="华文仿宋" w:cs="宋体" w:hint="eastAsia"/>
          <w:sz w:val="32"/>
          <w:szCs w:val="32"/>
        </w:rPr>
        <w:t>项</w:t>
      </w:r>
      <w:r w:rsidRPr="00243BF7">
        <w:rPr>
          <w:rFonts w:ascii="华文仿宋" w:eastAsia="华文仿宋" w:hAnsi="华文仿宋" w:cs="宋体" w:hint="eastAsia"/>
          <w:sz w:val="32"/>
          <w:szCs w:val="32"/>
        </w:rPr>
        <w:t>目申报主体自筹资金与省级财政奖补资金统一使用</w:t>
      </w:r>
      <w:r w:rsidRPr="00243BF7">
        <w:rPr>
          <w:rFonts w:ascii="华文仿宋" w:eastAsia="华文仿宋" w:hAnsi="华文仿宋" w:cs="Malgun Gothic Semilight" w:hint="eastAsia"/>
          <w:sz w:val="32"/>
          <w:szCs w:val="32"/>
        </w:rPr>
        <w:t>、</w:t>
      </w:r>
    </w:p>
    <w:p w:rsidR="0032169B" w:rsidRDefault="0032169B" w:rsidP="00CF1B9F">
      <w:pPr>
        <w:widowControl/>
        <w:spacing w:line="600" w:lineRule="exact"/>
        <w:jc w:val="left"/>
        <w:rPr>
          <w:rFonts w:ascii="华文仿宋" w:eastAsia="华文仿宋" w:hAnsi="华文仿宋" w:cs="Malgun Gothic Semilight"/>
          <w:sz w:val="32"/>
          <w:szCs w:val="32"/>
        </w:rPr>
      </w:pPr>
      <w:r w:rsidRPr="00243BF7">
        <w:rPr>
          <w:rFonts w:ascii="华文仿宋" w:eastAsia="华文仿宋" w:hAnsi="华文仿宋" w:cs="宋体" w:hint="eastAsia"/>
          <w:sz w:val="32"/>
          <w:szCs w:val="32"/>
        </w:rPr>
        <w:t>同步管理。</w:t>
      </w:r>
      <w:r>
        <w:rPr>
          <w:rFonts w:ascii="华文仿宋" w:eastAsia="华文仿宋" w:hAnsi="华文仿宋" w:cs="宋体" w:hint="eastAsia"/>
          <w:sz w:val="32"/>
          <w:szCs w:val="32"/>
        </w:rPr>
        <w:t>前期公司投入该项目建设资金</w:t>
      </w:r>
      <w:r>
        <w:rPr>
          <w:rFonts w:ascii="华文仿宋" w:eastAsia="华文仿宋" w:hAnsi="华文仿宋" w:cs="宋体"/>
          <w:sz w:val="32"/>
          <w:szCs w:val="32"/>
        </w:rPr>
        <w:t>100</w:t>
      </w:r>
      <w:r>
        <w:rPr>
          <w:rFonts w:ascii="华文仿宋" w:eastAsia="华文仿宋" w:hAnsi="华文仿宋" w:cs="宋体" w:hint="eastAsia"/>
          <w:sz w:val="32"/>
          <w:szCs w:val="32"/>
        </w:rPr>
        <w:t>多万元后，专</w:t>
      </w:r>
    </w:p>
    <w:p w:rsidR="0032169B" w:rsidRPr="00CD7B3A" w:rsidRDefault="0032169B" w:rsidP="00CD7B3A">
      <w:pPr>
        <w:widowControl/>
        <w:spacing w:line="600" w:lineRule="exact"/>
        <w:jc w:val="left"/>
        <w:rPr>
          <w:rFonts w:ascii="华文仿宋" w:eastAsia="华文仿宋" w:hAnsi="华文仿宋" w:cs="Malgun Gothic Semilight"/>
          <w:sz w:val="32"/>
          <w:szCs w:val="32"/>
        </w:rPr>
      </w:pPr>
      <w:r>
        <w:rPr>
          <w:rFonts w:ascii="华文仿宋" w:eastAsia="华文仿宋" w:hAnsi="华文仿宋" w:cs="宋体" w:hint="eastAsia"/>
          <w:sz w:val="32"/>
          <w:szCs w:val="32"/>
        </w:rPr>
        <w:t>项资金补助</w:t>
      </w:r>
      <w:r>
        <w:rPr>
          <w:rFonts w:ascii="华文仿宋" w:eastAsia="华文仿宋" w:hAnsi="华文仿宋" w:cs="宋体"/>
          <w:sz w:val="32"/>
          <w:szCs w:val="32"/>
        </w:rPr>
        <w:t>50</w:t>
      </w:r>
      <w:r>
        <w:rPr>
          <w:rFonts w:ascii="华文仿宋" w:eastAsia="华文仿宋" w:hAnsi="华文仿宋" w:cs="宋体" w:hint="eastAsia"/>
          <w:sz w:val="32"/>
          <w:szCs w:val="32"/>
        </w:rPr>
        <w:t>万元，同步用于特色产业园项目建设。</w:t>
      </w:r>
    </w:p>
    <w:p w:rsidR="0032169B" w:rsidRDefault="0032169B" w:rsidP="00EF2A34">
      <w:pPr>
        <w:widowControl/>
        <w:spacing w:line="600" w:lineRule="exact"/>
        <w:ind w:firstLineChars="200" w:firstLine="31680"/>
        <w:jc w:val="left"/>
        <w:rPr>
          <w:rFonts w:ascii="华文仿宋" w:eastAsia="华文仿宋" w:hAnsi="华文仿宋" w:cs="Malgun Gothic Semilight"/>
          <w:sz w:val="32"/>
          <w:szCs w:val="32"/>
        </w:rPr>
      </w:pPr>
      <w:r w:rsidRPr="00243BF7">
        <w:rPr>
          <w:rFonts w:ascii="华文仿宋" w:eastAsia="华文仿宋" w:hAnsi="华文仿宋"/>
          <w:sz w:val="32"/>
          <w:szCs w:val="32"/>
        </w:rPr>
        <w:t>2</w:t>
      </w:r>
      <w:r w:rsidRPr="00243BF7">
        <w:rPr>
          <w:rFonts w:ascii="华文仿宋" w:eastAsia="华文仿宋" w:hAnsi="华文仿宋" w:hint="eastAsia"/>
          <w:sz w:val="32"/>
          <w:szCs w:val="32"/>
        </w:rPr>
        <w:t>、</w:t>
      </w:r>
      <w:r w:rsidRPr="00243BF7">
        <w:rPr>
          <w:rFonts w:ascii="华文仿宋" w:eastAsia="华文仿宋" w:hAnsi="华文仿宋" w:cs="宋体" w:hint="eastAsia"/>
          <w:sz w:val="32"/>
          <w:szCs w:val="32"/>
        </w:rPr>
        <w:t>加强园区建设资金管理</w:t>
      </w:r>
      <w:r>
        <w:rPr>
          <w:rFonts w:ascii="华文仿宋" w:eastAsia="华文仿宋" w:hAnsi="华文仿宋" w:cs="Malgun Gothic Semilight" w:hint="eastAsia"/>
          <w:sz w:val="32"/>
          <w:szCs w:val="32"/>
        </w:rPr>
        <w:t>。</w:t>
      </w:r>
    </w:p>
    <w:p w:rsidR="0032169B" w:rsidRDefault="0032169B" w:rsidP="00EF2A34">
      <w:pPr>
        <w:widowControl/>
        <w:spacing w:line="600" w:lineRule="exact"/>
        <w:ind w:firstLineChars="200" w:firstLine="31680"/>
        <w:jc w:val="left"/>
        <w:rPr>
          <w:rFonts w:ascii="华文仿宋" w:eastAsia="华文仿宋" w:hAnsi="华文仿宋" w:cs="宋体"/>
          <w:sz w:val="32"/>
          <w:szCs w:val="32"/>
        </w:rPr>
      </w:pPr>
      <w:r>
        <w:rPr>
          <w:rFonts w:ascii="华文仿宋" w:eastAsia="华文仿宋" w:hAnsi="华文仿宋" w:cs="Malgun Gothic Semilight" w:hint="eastAsia"/>
          <w:sz w:val="32"/>
          <w:szCs w:val="32"/>
        </w:rPr>
        <w:t>白石茶叶特色产业园创建项目资金严格按照“对标创建，明确任务，先建后报，分期报账”的原则，实行报账制管理。</w:t>
      </w:r>
      <w:r>
        <w:rPr>
          <w:rFonts w:ascii="华文仿宋" w:eastAsia="华文仿宋" w:hAnsi="华文仿宋" w:cs="Malgun Gothic Semilight"/>
          <w:sz w:val="32"/>
          <w:szCs w:val="32"/>
        </w:rPr>
        <w:t>2018</w:t>
      </w:r>
      <w:r>
        <w:rPr>
          <w:rFonts w:ascii="华文仿宋" w:eastAsia="华文仿宋" w:hAnsi="华文仿宋" w:cs="Malgun Gothic Semilight" w:hint="eastAsia"/>
          <w:sz w:val="32"/>
          <w:szCs w:val="32"/>
        </w:rPr>
        <w:t>年底，在</w:t>
      </w:r>
      <w:r w:rsidRPr="00243BF7">
        <w:rPr>
          <w:rFonts w:ascii="华文仿宋" w:eastAsia="华文仿宋" w:hAnsi="华文仿宋" w:cs="宋体" w:hint="eastAsia"/>
          <w:sz w:val="32"/>
          <w:szCs w:val="32"/>
        </w:rPr>
        <w:t>项目实际投资</w:t>
      </w:r>
      <w:r w:rsidRPr="00243BF7">
        <w:rPr>
          <w:rFonts w:ascii="华文仿宋" w:eastAsia="华文仿宋" w:hAnsi="华文仿宋"/>
          <w:sz w:val="32"/>
          <w:szCs w:val="32"/>
        </w:rPr>
        <w:t>(</w:t>
      </w:r>
      <w:r w:rsidRPr="00243BF7">
        <w:rPr>
          <w:rFonts w:ascii="华文仿宋" w:eastAsia="华文仿宋" w:hAnsi="华文仿宋" w:cs="宋体" w:hint="eastAsia"/>
          <w:sz w:val="32"/>
          <w:szCs w:val="32"/>
        </w:rPr>
        <w:t>含财政资金和自筹资金</w:t>
      </w:r>
      <w:r w:rsidRPr="00243BF7">
        <w:rPr>
          <w:rFonts w:ascii="华文仿宋" w:eastAsia="华文仿宋" w:hAnsi="华文仿宋"/>
          <w:sz w:val="32"/>
          <w:szCs w:val="32"/>
        </w:rPr>
        <w:t>)</w:t>
      </w:r>
      <w:r w:rsidRPr="00243BF7">
        <w:rPr>
          <w:rFonts w:ascii="华文仿宋" w:eastAsia="华文仿宋" w:hAnsi="华文仿宋" w:cs="宋体" w:hint="eastAsia"/>
          <w:sz w:val="32"/>
          <w:szCs w:val="32"/>
        </w:rPr>
        <w:t>超过</w:t>
      </w:r>
      <w:r w:rsidRPr="00243BF7">
        <w:rPr>
          <w:rFonts w:ascii="华文仿宋" w:eastAsia="华文仿宋" w:hAnsi="华文仿宋"/>
          <w:sz w:val="32"/>
          <w:szCs w:val="32"/>
        </w:rPr>
        <w:t>50</w:t>
      </w:r>
      <w:r w:rsidRPr="00243BF7">
        <w:rPr>
          <w:rFonts w:ascii="华文仿宋" w:eastAsia="华文仿宋" w:hAnsi="华文仿宋" w:hint="eastAsia"/>
          <w:sz w:val="32"/>
          <w:szCs w:val="32"/>
        </w:rPr>
        <w:t>％</w:t>
      </w:r>
      <w:r w:rsidRPr="00243BF7">
        <w:rPr>
          <w:rFonts w:ascii="华文仿宋" w:eastAsia="华文仿宋" w:hAnsi="华文仿宋" w:cs="宋体" w:hint="eastAsia"/>
          <w:sz w:val="32"/>
          <w:szCs w:val="32"/>
        </w:rPr>
        <w:t>后</w:t>
      </w:r>
      <w:r w:rsidRPr="00243BF7">
        <w:rPr>
          <w:rFonts w:ascii="华文仿宋" w:eastAsia="华文仿宋" w:hAnsi="华文仿宋" w:cs="Malgun Gothic Semilight" w:hint="eastAsia"/>
          <w:sz w:val="32"/>
          <w:szCs w:val="32"/>
        </w:rPr>
        <w:t>，</w:t>
      </w:r>
      <w:r w:rsidRPr="00243BF7">
        <w:rPr>
          <w:rFonts w:ascii="华文仿宋" w:eastAsia="华文仿宋" w:hAnsi="华文仿宋" w:cs="宋体" w:hint="eastAsia"/>
          <w:sz w:val="32"/>
          <w:szCs w:val="32"/>
        </w:rPr>
        <w:t>经市级农业农村主管部门按项目</w:t>
      </w:r>
      <w:r w:rsidRPr="00243BF7">
        <w:rPr>
          <w:rFonts w:ascii="华文仿宋" w:eastAsia="华文仿宋" w:hAnsi="华文仿宋" w:cs="Malgun Gothic Semilight" w:hint="eastAsia"/>
          <w:sz w:val="32"/>
          <w:szCs w:val="32"/>
        </w:rPr>
        <w:t>《</w:t>
      </w:r>
      <w:r w:rsidRPr="00243BF7">
        <w:rPr>
          <w:rFonts w:ascii="华文仿宋" w:eastAsia="华文仿宋" w:hAnsi="华文仿宋" w:cs="宋体" w:hint="eastAsia"/>
          <w:sz w:val="32"/>
          <w:szCs w:val="32"/>
        </w:rPr>
        <w:t>现代农业特色产业因省级示范园资金使用方案</w:t>
      </w:r>
      <w:r w:rsidRPr="00243BF7">
        <w:rPr>
          <w:rFonts w:ascii="华文仿宋" w:eastAsia="华文仿宋" w:hAnsi="华文仿宋" w:cs="Malgun Gothic Semilight" w:hint="eastAsia"/>
          <w:sz w:val="32"/>
          <w:szCs w:val="32"/>
        </w:rPr>
        <w:t>》</w:t>
      </w:r>
      <w:r w:rsidRPr="00243BF7">
        <w:rPr>
          <w:rFonts w:ascii="华文仿宋" w:eastAsia="华文仿宋" w:hAnsi="华文仿宋" w:cs="宋体" w:hint="eastAsia"/>
          <w:sz w:val="32"/>
          <w:szCs w:val="32"/>
        </w:rPr>
        <w:t>验收后</w:t>
      </w:r>
      <w:r w:rsidRPr="00243BF7">
        <w:rPr>
          <w:rFonts w:ascii="华文仿宋" w:eastAsia="华文仿宋" w:hAnsi="华文仿宋" w:cs="Malgun Gothic Semilight" w:hint="eastAsia"/>
          <w:sz w:val="32"/>
          <w:szCs w:val="32"/>
        </w:rPr>
        <w:t>，</w:t>
      </w:r>
      <w:r>
        <w:rPr>
          <w:rFonts w:ascii="华文仿宋" w:eastAsia="华文仿宋" w:hAnsi="华文仿宋" w:cs="宋体" w:hint="eastAsia"/>
          <w:sz w:val="32"/>
          <w:szCs w:val="32"/>
        </w:rPr>
        <w:t>在项目申报主体所在地农业农村部门</w:t>
      </w:r>
      <w:r w:rsidRPr="00243BF7">
        <w:rPr>
          <w:rFonts w:ascii="华文仿宋" w:eastAsia="华文仿宋" w:hAnsi="华文仿宋" w:cs="宋体" w:hint="eastAsia"/>
          <w:sz w:val="32"/>
          <w:szCs w:val="32"/>
        </w:rPr>
        <w:t>报账</w:t>
      </w:r>
      <w:r w:rsidRPr="00243BF7">
        <w:rPr>
          <w:rFonts w:ascii="华文仿宋" w:eastAsia="华文仿宋" w:hAnsi="华文仿宋"/>
          <w:sz w:val="32"/>
          <w:szCs w:val="32"/>
        </w:rPr>
        <w:t>1</w:t>
      </w:r>
      <w:r w:rsidRPr="00243BF7">
        <w:rPr>
          <w:rFonts w:ascii="华文仿宋" w:eastAsia="华文仿宋" w:hAnsi="华文仿宋" w:cs="宋体" w:hint="eastAsia"/>
          <w:sz w:val="32"/>
          <w:szCs w:val="32"/>
        </w:rPr>
        <w:t>次</w:t>
      </w:r>
      <w:r w:rsidRPr="00243BF7">
        <w:rPr>
          <w:rFonts w:ascii="华文仿宋" w:eastAsia="华文仿宋" w:hAnsi="华文仿宋" w:cs="Malgun Gothic Semilight" w:hint="eastAsia"/>
          <w:sz w:val="32"/>
          <w:szCs w:val="32"/>
        </w:rPr>
        <w:t>，</w:t>
      </w:r>
      <w:r w:rsidRPr="00243BF7">
        <w:rPr>
          <w:rFonts w:ascii="华文仿宋" w:eastAsia="华文仿宋" w:hAnsi="华文仿宋" w:cs="宋体" w:hint="eastAsia"/>
          <w:sz w:val="32"/>
          <w:szCs w:val="32"/>
        </w:rPr>
        <w:t>报账资金不超过财政扶持资金的</w:t>
      </w:r>
      <w:r w:rsidRPr="00243BF7">
        <w:rPr>
          <w:rFonts w:ascii="华文仿宋" w:eastAsia="华文仿宋" w:hAnsi="华文仿宋"/>
          <w:sz w:val="32"/>
          <w:szCs w:val="32"/>
        </w:rPr>
        <w:t>50</w:t>
      </w:r>
      <w:r w:rsidRPr="00243BF7">
        <w:rPr>
          <w:rFonts w:ascii="华文仿宋" w:eastAsia="华文仿宋" w:hAnsi="华文仿宋" w:hint="eastAsia"/>
          <w:sz w:val="32"/>
          <w:szCs w:val="32"/>
        </w:rPr>
        <w:t>％。</w:t>
      </w:r>
      <w:r>
        <w:rPr>
          <w:rFonts w:ascii="华文仿宋" w:eastAsia="华文仿宋" w:hAnsi="华文仿宋" w:hint="eastAsia"/>
          <w:sz w:val="32"/>
          <w:szCs w:val="32"/>
        </w:rPr>
        <w:t>待</w:t>
      </w:r>
      <w:r w:rsidRPr="00243BF7">
        <w:rPr>
          <w:rFonts w:ascii="华文仿宋" w:eastAsia="华文仿宋" w:hAnsi="华文仿宋" w:cs="宋体" w:hint="eastAsia"/>
          <w:sz w:val="32"/>
          <w:szCs w:val="32"/>
        </w:rPr>
        <w:t>项目整体建设完工后</w:t>
      </w:r>
      <w:r w:rsidRPr="00243BF7">
        <w:rPr>
          <w:rFonts w:ascii="华文仿宋" w:eastAsia="华文仿宋" w:hAnsi="华文仿宋" w:cs="Malgun Gothic Semilight" w:hint="eastAsia"/>
          <w:sz w:val="32"/>
          <w:szCs w:val="32"/>
        </w:rPr>
        <w:t>，</w:t>
      </w:r>
      <w:r w:rsidRPr="00243BF7">
        <w:rPr>
          <w:rFonts w:ascii="华文仿宋" w:eastAsia="华文仿宋" w:hAnsi="华文仿宋" w:cs="宋体" w:hint="eastAsia"/>
          <w:sz w:val="32"/>
          <w:szCs w:val="32"/>
        </w:rPr>
        <w:t>经市级农业农村主管部门验收合格</w:t>
      </w:r>
      <w:r w:rsidRPr="00243BF7">
        <w:rPr>
          <w:rFonts w:ascii="华文仿宋" w:eastAsia="华文仿宋" w:hAnsi="华文仿宋" w:cs="Malgun Gothic Semilight" w:hint="eastAsia"/>
          <w:sz w:val="32"/>
          <w:szCs w:val="32"/>
        </w:rPr>
        <w:t>，</w:t>
      </w:r>
      <w:r w:rsidRPr="00243BF7">
        <w:rPr>
          <w:rFonts w:ascii="华文仿宋" w:eastAsia="华文仿宋" w:hAnsi="华文仿宋" w:cs="宋体" w:hint="eastAsia"/>
          <w:sz w:val="32"/>
          <w:szCs w:val="32"/>
        </w:rPr>
        <w:t>在项目申报主体所在地农业农村部门全部报账。</w:t>
      </w:r>
    </w:p>
    <w:p w:rsidR="0032169B" w:rsidRDefault="0032169B" w:rsidP="00EF2A34">
      <w:pPr>
        <w:widowControl/>
        <w:spacing w:line="600" w:lineRule="exact"/>
        <w:ind w:firstLineChars="200" w:firstLine="31680"/>
        <w:jc w:val="left"/>
        <w:rPr>
          <w:rFonts w:ascii="华文仿宋" w:eastAsia="华文仿宋" w:hAnsi="华文仿宋" w:cs="Malgun Gothic Semilight"/>
          <w:sz w:val="32"/>
          <w:szCs w:val="32"/>
        </w:rPr>
      </w:pPr>
      <w:r w:rsidRPr="00243BF7">
        <w:rPr>
          <w:rFonts w:ascii="华文仿宋" w:eastAsia="华文仿宋" w:hAnsi="华文仿宋"/>
          <w:sz w:val="32"/>
          <w:szCs w:val="32"/>
        </w:rPr>
        <w:t>3</w:t>
      </w:r>
      <w:r w:rsidRPr="00243BF7">
        <w:rPr>
          <w:rFonts w:ascii="华文仿宋" w:eastAsia="华文仿宋" w:hAnsi="华文仿宋" w:hint="eastAsia"/>
          <w:sz w:val="32"/>
          <w:szCs w:val="32"/>
        </w:rPr>
        <w:t>、</w:t>
      </w:r>
      <w:r w:rsidRPr="00243BF7">
        <w:rPr>
          <w:rFonts w:ascii="华文仿宋" w:eastAsia="华文仿宋" w:hAnsi="华文仿宋" w:cs="宋体" w:hint="eastAsia"/>
          <w:sz w:val="32"/>
          <w:szCs w:val="32"/>
        </w:rPr>
        <w:t>加快项目建设进度</w:t>
      </w:r>
      <w:r w:rsidRPr="00243BF7">
        <w:rPr>
          <w:rFonts w:ascii="华文仿宋" w:eastAsia="华文仿宋" w:hAnsi="华文仿宋" w:cs="Malgun Gothic Semilight" w:hint="eastAsia"/>
          <w:sz w:val="32"/>
          <w:szCs w:val="32"/>
        </w:rPr>
        <w:t>。</w:t>
      </w:r>
    </w:p>
    <w:p w:rsidR="0032169B" w:rsidRDefault="0032169B" w:rsidP="00EF2A34">
      <w:pPr>
        <w:widowControl/>
        <w:spacing w:line="600" w:lineRule="exact"/>
        <w:ind w:firstLineChars="200" w:firstLine="31680"/>
        <w:jc w:val="left"/>
        <w:rPr>
          <w:rFonts w:ascii="华文仿宋" w:eastAsia="华文仿宋" w:hAnsi="华文仿宋" w:cs="宋体"/>
          <w:sz w:val="32"/>
          <w:szCs w:val="32"/>
        </w:rPr>
      </w:pPr>
      <w:r w:rsidRPr="00243BF7">
        <w:rPr>
          <w:rFonts w:ascii="华文仿宋" w:eastAsia="华文仿宋" w:hAnsi="华文仿宋" w:cs="宋体" w:hint="eastAsia"/>
          <w:sz w:val="32"/>
          <w:szCs w:val="32"/>
        </w:rPr>
        <w:t>现代农业特色产业园省级示范园</w:t>
      </w:r>
      <w:r>
        <w:rPr>
          <w:rFonts w:ascii="华文仿宋" w:eastAsia="华文仿宋" w:hAnsi="华文仿宋" w:cs="宋体" w:hint="eastAsia"/>
          <w:sz w:val="32"/>
          <w:szCs w:val="32"/>
        </w:rPr>
        <w:t>白石茶叶特色产业园从去年</w:t>
      </w:r>
      <w:r>
        <w:rPr>
          <w:rFonts w:ascii="华文仿宋" w:eastAsia="华文仿宋" w:hAnsi="华文仿宋" w:cs="宋体"/>
          <w:sz w:val="32"/>
          <w:szCs w:val="32"/>
        </w:rPr>
        <w:t>9</w:t>
      </w:r>
      <w:r>
        <w:rPr>
          <w:rFonts w:ascii="华文仿宋" w:eastAsia="华文仿宋" w:hAnsi="华文仿宋" w:cs="宋体" w:hint="eastAsia"/>
          <w:sz w:val="32"/>
          <w:szCs w:val="32"/>
        </w:rPr>
        <w:t>月开始</w:t>
      </w:r>
      <w:r w:rsidRPr="00243BF7">
        <w:rPr>
          <w:rFonts w:ascii="华文仿宋" w:eastAsia="华文仿宋" w:hAnsi="华文仿宋" w:cs="宋体" w:hint="eastAsia"/>
          <w:sz w:val="32"/>
          <w:szCs w:val="32"/>
        </w:rPr>
        <w:t>建设</w:t>
      </w:r>
      <w:r>
        <w:rPr>
          <w:rFonts w:ascii="华文仿宋" w:eastAsia="华文仿宋" w:hAnsi="华文仿宋" w:cs="宋体" w:hint="eastAsia"/>
          <w:sz w:val="32"/>
          <w:szCs w:val="32"/>
        </w:rPr>
        <w:t>对标建设，</w:t>
      </w:r>
      <w:r w:rsidRPr="00243BF7">
        <w:rPr>
          <w:rFonts w:ascii="华文仿宋" w:eastAsia="华文仿宋" w:hAnsi="华文仿宋" w:cs="宋体" w:hint="eastAsia"/>
          <w:sz w:val="32"/>
          <w:szCs w:val="32"/>
        </w:rPr>
        <w:t>进度实行动态监管</w:t>
      </w:r>
      <w:r w:rsidRPr="00243BF7">
        <w:rPr>
          <w:rFonts w:ascii="华文仿宋" w:eastAsia="华文仿宋" w:hAnsi="华文仿宋" w:cs="Malgun Gothic Semilight" w:hint="eastAsia"/>
          <w:sz w:val="32"/>
          <w:szCs w:val="32"/>
        </w:rPr>
        <w:t>，</w:t>
      </w:r>
      <w:r>
        <w:rPr>
          <w:rFonts w:ascii="华文仿宋" w:eastAsia="华文仿宋" w:hAnsi="华文仿宋" w:cs="宋体" w:hint="eastAsia"/>
          <w:sz w:val="32"/>
          <w:szCs w:val="32"/>
        </w:rPr>
        <w:t>提前完成了项目建设进度。</w:t>
      </w:r>
    </w:p>
    <w:p w:rsidR="0032169B" w:rsidRPr="008D7F55" w:rsidRDefault="0032169B" w:rsidP="00B96B5A">
      <w:pPr>
        <w:widowControl/>
        <w:spacing w:line="600" w:lineRule="exact"/>
        <w:ind w:firstLine="645"/>
        <w:jc w:val="left"/>
        <w:rPr>
          <w:rFonts w:ascii="黑体" w:eastAsia="黑体" w:hAnsi="黑体"/>
          <w:sz w:val="32"/>
          <w:szCs w:val="32"/>
        </w:rPr>
      </w:pPr>
      <w:r w:rsidRPr="008D7F55">
        <w:rPr>
          <w:rFonts w:ascii="黑体" w:eastAsia="黑体" w:hAnsi="黑体" w:hint="eastAsia"/>
          <w:sz w:val="32"/>
          <w:szCs w:val="32"/>
        </w:rPr>
        <w:t>三、专项资金支出绩效情况</w:t>
      </w:r>
    </w:p>
    <w:p w:rsidR="0032169B" w:rsidRPr="0037528A" w:rsidRDefault="0032169B" w:rsidP="00EF2A34">
      <w:pPr>
        <w:ind w:firstLineChars="200" w:firstLine="31680"/>
        <w:rPr>
          <w:rFonts w:ascii="华文仿宋" w:eastAsia="华文仿宋" w:hAnsi="华文仿宋" w:cs="楷体"/>
          <w:sz w:val="32"/>
          <w:szCs w:val="32"/>
        </w:rPr>
      </w:pPr>
      <w:r w:rsidRPr="0037528A">
        <w:rPr>
          <w:rFonts w:ascii="华文仿宋" w:eastAsia="华文仿宋" w:hAnsi="华文仿宋" w:cs="楷体"/>
          <w:sz w:val="32"/>
          <w:szCs w:val="32"/>
        </w:rPr>
        <w:t>1</w:t>
      </w:r>
      <w:r>
        <w:rPr>
          <w:rFonts w:ascii="华文仿宋" w:eastAsia="华文仿宋" w:hAnsi="华文仿宋" w:cs="楷体" w:hint="eastAsia"/>
          <w:sz w:val="32"/>
          <w:szCs w:val="32"/>
        </w:rPr>
        <w:t>、</w:t>
      </w:r>
      <w:r w:rsidRPr="0037528A">
        <w:rPr>
          <w:rFonts w:ascii="华文仿宋" w:eastAsia="华文仿宋" w:hAnsi="华文仿宋" w:cs="楷体" w:hint="eastAsia"/>
          <w:sz w:val="32"/>
          <w:szCs w:val="32"/>
        </w:rPr>
        <w:t>建设内容与建设规模</w:t>
      </w:r>
    </w:p>
    <w:p w:rsidR="0032169B" w:rsidRPr="0037528A" w:rsidRDefault="0032169B" w:rsidP="00EF2A34">
      <w:pPr>
        <w:numPr>
          <w:ilvl w:val="0"/>
          <w:numId w:val="1"/>
        </w:numPr>
        <w:ind w:firstLineChars="225" w:firstLine="31680"/>
        <w:rPr>
          <w:rFonts w:ascii="华文仿宋" w:eastAsia="华文仿宋" w:hAnsi="华文仿宋" w:cs="仿宋"/>
          <w:sz w:val="32"/>
          <w:szCs w:val="32"/>
        </w:rPr>
      </w:pPr>
      <w:r w:rsidRPr="0037528A">
        <w:rPr>
          <w:rFonts w:ascii="华文仿宋" w:eastAsia="华文仿宋" w:hAnsi="华文仿宋" w:cs="仿宋" w:hint="eastAsia"/>
          <w:sz w:val="32"/>
          <w:szCs w:val="32"/>
        </w:rPr>
        <w:t>园区基础设施提升：</w:t>
      </w:r>
    </w:p>
    <w:p w:rsidR="0032169B" w:rsidRPr="0037528A" w:rsidRDefault="0032169B" w:rsidP="00EF2A34">
      <w:pPr>
        <w:ind w:firstLineChars="200" w:firstLine="31680"/>
        <w:rPr>
          <w:rFonts w:ascii="华文仿宋" w:eastAsia="华文仿宋" w:hAnsi="华文仿宋" w:cs="仿宋"/>
          <w:sz w:val="32"/>
          <w:szCs w:val="32"/>
        </w:rPr>
      </w:pPr>
      <w:r w:rsidRPr="0037528A">
        <w:rPr>
          <w:rFonts w:ascii="华文仿宋" w:eastAsia="华文仿宋" w:hAnsi="华文仿宋" w:cs="仿宋" w:hint="eastAsia"/>
          <w:sz w:val="32"/>
          <w:szCs w:val="32"/>
        </w:rPr>
        <w:t>生态休闲：安装监控摄像头，修建徒步观光道路</w:t>
      </w:r>
      <w:r w:rsidRPr="0037528A">
        <w:rPr>
          <w:rFonts w:ascii="华文仿宋" w:eastAsia="华文仿宋" w:hAnsi="华文仿宋" w:cs="仿宋"/>
          <w:sz w:val="32"/>
          <w:szCs w:val="32"/>
        </w:rPr>
        <w:t>2</w:t>
      </w:r>
      <w:r w:rsidRPr="0037528A">
        <w:rPr>
          <w:rFonts w:ascii="华文仿宋" w:eastAsia="华文仿宋" w:hAnsi="华文仿宋" w:cs="仿宋" w:hint="eastAsia"/>
          <w:sz w:val="32"/>
          <w:szCs w:val="32"/>
        </w:rPr>
        <w:t>公里。</w:t>
      </w:r>
    </w:p>
    <w:p w:rsidR="0032169B" w:rsidRPr="0037528A" w:rsidRDefault="0032169B" w:rsidP="00EF2A34">
      <w:pPr>
        <w:ind w:firstLineChars="200" w:firstLine="31680"/>
        <w:rPr>
          <w:rFonts w:ascii="华文仿宋" w:eastAsia="华文仿宋" w:hAnsi="华文仿宋" w:cs="仿宋"/>
          <w:sz w:val="32"/>
          <w:szCs w:val="32"/>
        </w:rPr>
      </w:pPr>
      <w:r w:rsidRPr="0037528A">
        <w:rPr>
          <w:rFonts w:ascii="华文仿宋" w:eastAsia="华文仿宋" w:hAnsi="华文仿宋" w:cs="仿宋" w:hint="eastAsia"/>
          <w:sz w:val="32"/>
          <w:szCs w:val="32"/>
        </w:rPr>
        <w:t>茶园提质：修建园区道路</w:t>
      </w:r>
      <w:r w:rsidRPr="0037528A">
        <w:rPr>
          <w:rFonts w:ascii="华文仿宋" w:eastAsia="华文仿宋" w:hAnsi="华文仿宋" w:cs="仿宋"/>
          <w:sz w:val="32"/>
          <w:szCs w:val="32"/>
        </w:rPr>
        <w:t>1.5</w:t>
      </w:r>
      <w:r w:rsidRPr="0037528A">
        <w:rPr>
          <w:rFonts w:ascii="华文仿宋" w:eastAsia="华文仿宋" w:hAnsi="华文仿宋" w:cs="仿宋" w:hint="eastAsia"/>
          <w:sz w:val="32"/>
          <w:szCs w:val="32"/>
        </w:rPr>
        <w:t>公里，栽植经果林</w:t>
      </w:r>
      <w:r w:rsidRPr="0037528A">
        <w:rPr>
          <w:rFonts w:ascii="华文仿宋" w:eastAsia="华文仿宋" w:hAnsi="华文仿宋" w:cs="仿宋"/>
          <w:sz w:val="32"/>
          <w:szCs w:val="32"/>
        </w:rPr>
        <w:t>2000</w:t>
      </w:r>
      <w:r w:rsidRPr="0037528A">
        <w:rPr>
          <w:rFonts w:ascii="华文仿宋" w:eastAsia="华文仿宋" w:hAnsi="华文仿宋" w:cs="仿宋" w:hint="eastAsia"/>
          <w:sz w:val="32"/>
          <w:szCs w:val="32"/>
        </w:rPr>
        <w:t>棵。</w:t>
      </w:r>
    </w:p>
    <w:p w:rsidR="0032169B" w:rsidRPr="0037528A" w:rsidRDefault="0032169B" w:rsidP="00EF2A34">
      <w:pPr>
        <w:ind w:firstLineChars="200" w:firstLine="31680"/>
        <w:rPr>
          <w:rFonts w:ascii="华文仿宋" w:eastAsia="华文仿宋" w:hAnsi="华文仿宋" w:cs="仿宋"/>
          <w:sz w:val="32"/>
          <w:szCs w:val="32"/>
        </w:rPr>
      </w:pPr>
      <w:r w:rsidRPr="0037528A">
        <w:rPr>
          <w:rFonts w:ascii="华文仿宋" w:eastAsia="华文仿宋" w:hAnsi="华文仿宋" w:cs="仿宋" w:hint="eastAsia"/>
          <w:sz w:val="32"/>
          <w:szCs w:val="32"/>
        </w:rPr>
        <w:t>茶叶加工：添置杀青机、理条机各</w:t>
      </w:r>
      <w:r w:rsidRPr="0037528A">
        <w:rPr>
          <w:rFonts w:ascii="华文仿宋" w:eastAsia="华文仿宋" w:hAnsi="华文仿宋" w:cs="仿宋"/>
          <w:sz w:val="32"/>
          <w:szCs w:val="32"/>
        </w:rPr>
        <w:t>1</w:t>
      </w:r>
      <w:r w:rsidRPr="0037528A">
        <w:rPr>
          <w:rFonts w:ascii="华文仿宋" w:eastAsia="华文仿宋" w:hAnsi="华文仿宋" w:cs="仿宋" w:hint="eastAsia"/>
          <w:sz w:val="32"/>
          <w:szCs w:val="32"/>
        </w:rPr>
        <w:t>台，黄茶加工设备</w:t>
      </w:r>
      <w:r w:rsidRPr="0037528A">
        <w:rPr>
          <w:rFonts w:ascii="华文仿宋" w:eastAsia="华文仿宋" w:hAnsi="华文仿宋" w:cs="仿宋"/>
          <w:sz w:val="32"/>
          <w:szCs w:val="32"/>
        </w:rPr>
        <w:t>1</w:t>
      </w:r>
      <w:r w:rsidRPr="0037528A">
        <w:rPr>
          <w:rFonts w:ascii="华文仿宋" w:eastAsia="华文仿宋" w:hAnsi="华文仿宋" w:cs="仿宋" w:hint="eastAsia"/>
          <w:sz w:val="32"/>
          <w:szCs w:val="32"/>
        </w:rPr>
        <w:t>套。在绿色防控方面，安装频振式杀虫灯。</w:t>
      </w:r>
    </w:p>
    <w:p w:rsidR="0032169B" w:rsidRPr="0037528A" w:rsidRDefault="0032169B" w:rsidP="00EF2A34">
      <w:pPr>
        <w:numPr>
          <w:ilvl w:val="0"/>
          <w:numId w:val="1"/>
        </w:numPr>
        <w:ind w:firstLineChars="225" w:firstLine="31680"/>
        <w:rPr>
          <w:rFonts w:ascii="华文仿宋" w:eastAsia="华文仿宋" w:hAnsi="华文仿宋" w:cs="仿宋"/>
          <w:sz w:val="32"/>
          <w:szCs w:val="32"/>
        </w:rPr>
      </w:pPr>
      <w:r w:rsidRPr="0037528A">
        <w:rPr>
          <w:rFonts w:ascii="华文仿宋" w:eastAsia="华文仿宋" w:hAnsi="华文仿宋" w:cs="仿宋" w:hint="eastAsia"/>
          <w:sz w:val="32"/>
          <w:szCs w:val="32"/>
        </w:rPr>
        <w:t>科技成果转化：黄茶工艺研发应用。</w:t>
      </w:r>
    </w:p>
    <w:p w:rsidR="0032169B" w:rsidRPr="0037528A" w:rsidRDefault="0032169B" w:rsidP="00EF2A34">
      <w:pPr>
        <w:numPr>
          <w:ilvl w:val="0"/>
          <w:numId w:val="1"/>
        </w:numPr>
        <w:ind w:firstLineChars="225" w:firstLine="31680"/>
        <w:rPr>
          <w:rFonts w:ascii="华文仿宋" w:eastAsia="华文仿宋" w:hAnsi="华文仿宋" w:cs="楷体"/>
          <w:sz w:val="32"/>
          <w:szCs w:val="32"/>
        </w:rPr>
      </w:pPr>
      <w:r w:rsidRPr="0037528A">
        <w:rPr>
          <w:rFonts w:ascii="华文仿宋" w:eastAsia="华文仿宋" w:hAnsi="华文仿宋" w:cs="仿宋" w:hint="eastAsia"/>
          <w:sz w:val="32"/>
          <w:szCs w:val="32"/>
        </w:rPr>
        <w:t>产业链关键环节：拓宽销售渠道，提高产品知名度。在农庄设立产品展示厅。进行有机食品认证。积极</w:t>
      </w:r>
      <w:r>
        <w:rPr>
          <w:rFonts w:ascii="华文仿宋" w:eastAsia="华文仿宋" w:hAnsi="华文仿宋" w:cs="仿宋" w:hint="eastAsia"/>
          <w:sz w:val="32"/>
          <w:szCs w:val="32"/>
        </w:rPr>
        <w:t>做好</w:t>
      </w:r>
      <w:r w:rsidRPr="0037528A">
        <w:rPr>
          <w:rFonts w:ascii="华文仿宋" w:eastAsia="华文仿宋" w:hAnsi="华文仿宋" w:cs="仿宋" w:hint="eastAsia"/>
          <w:sz w:val="32"/>
          <w:szCs w:val="32"/>
        </w:rPr>
        <w:t>报刊</w:t>
      </w:r>
      <w:r>
        <w:rPr>
          <w:rFonts w:ascii="华文仿宋" w:eastAsia="华文仿宋" w:hAnsi="华文仿宋" w:cs="仿宋" w:hint="eastAsia"/>
          <w:sz w:val="32"/>
          <w:szCs w:val="32"/>
        </w:rPr>
        <w:t>、</w:t>
      </w:r>
      <w:r w:rsidRPr="0037528A">
        <w:rPr>
          <w:rFonts w:ascii="华文仿宋" w:eastAsia="华文仿宋" w:hAnsi="华文仿宋" w:cs="仿宋" w:hint="eastAsia"/>
          <w:sz w:val="32"/>
          <w:szCs w:val="32"/>
        </w:rPr>
        <w:t>电视、</w:t>
      </w:r>
      <w:r>
        <w:rPr>
          <w:rFonts w:ascii="华文仿宋" w:eastAsia="华文仿宋" w:hAnsi="华文仿宋" w:cs="仿宋" w:hint="eastAsia"/>
          <w:sz w:val="32"/>
          <w:szCs w:val="32"/>
        </w:rPr>
        <w:t>新闻媒体的</w:t>
      </w:r>
      <w:r w:rsidRPr="0037528A">
        <w:rPr>
          <w:rFonts w:ascii="华文仿宋" w:eastAsia="华文仿宋" w:hAnsi="华文仿宋" w:cs="仿宋" w:hint="eastAsia"/>
          <w:sz w:val="32"/>
          <w:szCs w:val="32"/>
        </w:rPr>
        <w:t>宣传。积极参加茶叶博览会。</w:t>
      </w:r>
    </w:p>
    <w:p w:rsidR="0032169B" w:rsidRPr="0037528A" w:rsidRDefault="0032169B" w:rsidP="00EF2A34">
      <w:pPr>
        <w:numPr>
          <w:ilvl w:val="0"/>
          <w:numId w:val="1"/>
        </w:numPr>
        <w:ind w:firstLineChars="168" w:firstLine="31680"/>
        <w:rPr>
          <w:rFonts w:ascii="华文仿宋" w:eastAsia="华文仿宋" w:hAnsi="华文仿宋" w:cs="楷体"/>
          <w:sz w:val="32"/>
          <w:szCs w:val="32"/>
        </w:rPr>
      </w:pPr>
      <w:r w:rsidRPr="0037528A">
        <w:rPr>
          <w:rFonts w:ascii="华文仿宋" w:eastAsia="华文仿宋" w:hAnsi="华文仿宋" w:cs="仿宋" w:hint="eastAsia"/>
          <w:sz w:val="32"/>
          <w:szCs w:val="32"/>
        </w:rPr>
        <w:t>农村一二三产业融合发展：通过园区基础设施的提升，产品质量保证，打造休闲知名品牌，吸引广大游客休闲、观光，形成生产、加工、销售（购物）一条龙的产业园区。</w:t>
      </w:r>
    </w:p>
    <w:p w:rsidR="0032169B" w:rsidRPr="00CD7B3A" w:rsidRDefault="0032169B" w:rsidP="00EF2A34">
      <w:pPr>
        <w:ind w:firstLineChars="100" w:firstLine="31680"/>
        <w:rPr>
          <w:rFonts w:ascii="华文仿宋" w:eastAsia="华文仿宋" w:hAnsi="华文仿宋" w:cs="黑体"/>
          <w:b/>
          <w:bCs/>
          <w:sz w:val="32"/>
          <w:szCs w:val="32"/>
        </w:rPr>
      </w:pPr>
      <w:r w:rsidRPr="0037528A">
        <w:rPr>
          <w:rFonts w:ascii="华文仿宋" w:eastAsia="华文仿宋" w:hAnsi="华文仿宋" w:cs="楷体"/>
          <w:sz w:val="32"/>
          <w:szCs w:val="32"/>
        </w:rPr>
        <w:t>2</w:t>
      </w:r>
      <w:r>
        <w:rPr>
          <w:rFonts w:ascii="华文仿宋" w:eastAsia="华文仿宋" w:hAnsi="华文仿宋" w:cs="楷体" w:hint="eastAsia"/>
          <w:sz w:val="32"/>
          <w:szCs w:val="32"/>
        </w:rPr>
        <w:t>、项目支出</w:t>
      </w:r>
      <w:r w:rsidRPr="0037528A">
        <w:rPr>
          <w:rFonts w:ascii="华文仿宋" w:eastAsia="华文仿宋" w:hAnsi="华文仿宋" w:cs="楷体" w:hint="eastAsia"/>
          <w:sz w:val="32"/>
          <w:szCs w:val="32"/>
        </w:rPr>
        <w:t>与资金</w:t>
      </w:r>
      <w:r>
        <w:rPr>
          <w:rFonts w:ascii="华文仿宋" w:eastAsia="华文仿宋" w:hAnsi="华文仿宋" w:cs="楷体" w:hint="eastAsia"/>
          <w:sz w:val="32"/>
          <w:szCs w:val="32"/>
        </w:rPr>
        <w:t>来源</w:t>
      </w:r>
      <w:r w:rsidRPr="00CD7B3A">
        <w:rPr>
          <w:rFonts w:ascii="华文仿宋" w:eastAsia="华文仿宋" w:hAnsi="华文仿宋" w:cs="黑体" w:hint="eastAsia"/>
          <w:bCs/>
          <w:sz w:val="32"/>
          <w:szCs w:val="32"/>
        </w:rPr>
        <w:t>表</w:t>
      </w:r>
      <w:r w:rsidRPr="0037528A">
        <w:rPr>
          <w:rFonts w:ascii="华文仿宋" w:eastAsia="华文仿宋" w:hAnsi="华文仿宋" w:cs="仿宋"/>
          <w:b/>
          <w:bCs/>
          <w:sz w:val="24"/>
        </w:rPr>
        <w:t xml:space="preserve"> </w:t>
      </w:r>
      <w:r>
        <w:rPr>
          <w:rFonts w:ascii="华文仿宋" w:eastAsia="华文仿宋" w:hAnsi="华文仿宋" w:cs="仿宋"/>
          <w:b/>
          <w:bCs/>
          <w:sz w:val="24"/>
        </w:rPr>
        <w:t xml:space="preserve">                      </w:t>
      </w:r>
      <w:r w:rsidRPr="0037528A">
        <w:rPr>
          <w:rFonts w:ascii="华文仿宋" w:eastAsia="华文仿宋" w:hAnsi="华文仿宋" w:cs="仿宋" w:hint="eastAsia"/>
          <w:b/>
          <w:bCs/>
          <w:sz w:val="24"/>
        </w:rPr>
        <w:t>单位：万元</w:t>
      </w:r>
    </w:p>
    <w:tbl>
      <w:tblPr>
        <w:tblW w:w="8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06"/>
        <w:gridCol w:w="3246"/>
        <w:gridCol w:w="886"/>
        <w:gridCol w:w="818"/>
        <w:gridCol w:w="791"/>
        <w:gridCol w:w="723"/>
        <w:gridCol w:w="763"/>
      </w:tblGrid>
      <w:tr w:rsidR="0032169B" w:rsidRPr="0037528A" w:rsidTr="003201C2">
        <w:trPr>
          <w:trHeight w:val="545"/>
        </w:trPr>
        <w:tc>
          <w:tcPr>
            <w:tcW w:w="1506" w:type="dxa"/>
            <w:vMerge w:val="restart"/>
            <w:vAlign w:val="center"/>
          </w:tcPr>
          <w:p w:rsidR="0032169B" w:rsidRPr="0037528A" w:rsidRDefault="0032169B" w:rsidP="003201C2">
            <w:pPr>
              <w:rPr>
                <w:rFonts w:ascii="华文仿宋" w:eastAsia="华文仿宋" w:hAnsi="华文仿宋" w:cs="仿宋"/>
                <w:b/>
                <w:bCs/>
                <w:color w:val="000000"/>
                <w:sz w:val="24"/>
              </w:rPr>
            </w:pPr>
            <w:r w:rsidRPr="0037528A">
              <w:rPr>
                <w:rFonts w:ascii="华文仿宋" w:eastAsia="华文仿宋" w:hAnsi="华文仿宋" w:cs="仿宋" w:hint="eastAsia"/>
                <w:b/>
                <w:bCs/>
                <w:color w:val="000000"/>
                <w:sz w:val="24"/>
              </w:rPr>
              <w:t>项目名称</w:t>
            </w:r>
          </w:p>
        </w:tc>
        <w:tc>
          <w:tcPr>
            <w:tcW w:w="3246" w:type="dxa"/>
            <w:vMerge w:val="restart"/>
            <w:vAlign w:val="center"/>
          </w:tcPr>
          <w:p w:rsidR="0032169B" w:rsidRPr="0037528A" w:rsidRDefault="0032169B" w:rsidP="00DC699C">
            <w:pPr>
              <w:jc w:val="center"/>
              <w:rPr>
                <w:rFonts w:ascii="华文仿宋" w:eastAsia="华文仿宋" w:hAnsi="华文仿宋" w:cs="仿宋"/>
                <w:b/>
                <w:bCs/>
                <w:color w:val="000000"/>
                <w:sz w:val="24"/>
              </w:rPr>
            </w:pPr>
            <w:r w:rsidRPr="0037528A">
              <w:rPr>
                <w:rFonts w:ascii="华文仿宋" w:eastAsia="华文仿宋" w:hAnsi="华文仿宋" w:cs="仿宋" w:hint="eastAsia"/>
                <w:b/>
                <w:bCs/>
                <w:color w:val="000000"/>
                <w:sz w:val="24"/>
              </w:rPr>
              <w:t>建设内容与规模</w:t>
            </w:r>
          </w:p>
        </w:tc>
        <w:tc>
          <w:tcPr>
            <w:tcW w:w="886" w:type="dxa"/>
            <w:vMerge w:val="restart"/>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仿宋" w:hint="eastAsia"/>
                <w:b/>
                <w:bCs/>
                <w:color w:val="000000"/>
                <w:sz w:val="24"/>
              </w:rPr>
              <w:t>投资</w:t>
            </w:r>
          </w:p>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仿宋" w:hint="eastAsia"/>
                <w:b/>
                <w:bCs/>
                <w:color w:val="000000"/>
                <w:sz w:val="24"/>
              </w:rPr>
              <w:t>总额</w:t>
            </w:r>
          </w:p>
        </w:tc>
        <w:tc>
          <w:tcPr>
            <w:tcW w:w="1609" w:type="dxa"/>
            <w:gridSpan w:val="2"/>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仿宋" w:hint="eastAsia"/>
                <w:b/>
                <w:bCs/>
                <w:color w:val="000000"/>
                <w:sz w:val="24"/>
              </w:rPr>
              <w:t>资金来源</w:t>
            </w:r>
          </w:p>
        </w:tc>
        <w:tc>
          <w:tcPr>
            <w:tcW w:w="1486" w:type="dxa"/>
            <w:gridSpan w:val="2"/>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仿宋" w:hint="eastAsia"/>
                <w:b/>
                <w:bCs/>
                <w:color w:val="000000"/>
                <w:sz w:val="24"/>
              </w:rPr>
              <w:t>资金使用</w:t>
            </w:r>
          </w:p>
        </w:tc>
      </w:tr>
      <w:tr w:rsidR="0032169B" w:rsidRPr="0037528A" w:rsidTr="00DC699C">
        <w:trPr>
          <w:trHeight w:val="1543"/>
        </w:trPr>
        <w:tc>
          <w:tcPr>
            <w:tcW w:w="1506" w:type="dxa"/>
            <w:vMerge/>
            <w:vAlign w:val="center"/>
          </w:tcPr>
          <w:p w:rsidR="0032169B" w:rsidRPr="0037528A" w:rsidRDefault="0032169B" w:rsidP="003201C2">
            <w:pPr>
              <w:jc w:val="center"/>
              <w:rPr>
                <w:rFonts w:ascii="华文仿宋" w:eastAsia="华文仿宋" w:hAnsi="华文仿宋" w:cs="仿宋"/>
                <w:b/>
                <w:bCs/>
                <w:color w:val="000000"/>
                <w:sz w:val="24"/>
              </w:rPr>
            </w:pPr>
          </w:p>
        </w:tc>
        <w:tc>
          <w:tcPr>
            <w:tcW w:w="3246" w:type="dxa"/>
            <w:vMerge/>
            <w:vAlign w:val="center"/>
          </w:tcPr>
          <w:p w:rsidR="0032169B" w:rsidRPr="0037528A" w:rsidRDefault="0032169B" w:rsidP="003201C2">
            <w:pPr>
              <w:jc w:val="center"/>
              <w:rPr>
                <w:rFonts w:ascii="华文仿宋" w:eastAsia="华文仿宋" w:hAnsi="华文仿宋" w:cs="仿宋"/>
                <w:b/>
                <w:bCs/>
                <w:color w:val="000000"/>
                <w:sz w:val="24"/>
              </w:rPr>
            </w:pPr>
          </w:p>
        </w:tc>
        <w:tc>
          <w:tcPr>
            <w:tcW w:w="886" w:type="dxa"/>
            <w:vMerge/>
            <w:vAlign w:val="center"/>
          </w:tcPr>
          <w:p w:rsidR="0032169B" w:rsidRPr="0037528A" w:rsidRDefault="0032169B" w:rsidP="003201C2">
            <w:pPr>
              <w:jc w:val="center"/>
              <w:rPr>
                <w:rFonts w:ascii="华文仿宋" w:eastAsia="华文仿宋" w:hAnsi="华文仿宋" w:cs="仿宋"/>
                <w:b/>
                <w:bCs/>
                <w:color w:val="000000"/>
                <w:sz w:val="24"/>
              </w:rPr>
            </w:pPr>
          </w:p>
        </w:tc>
        <w:tc>
          <w:tcPr>
            <w:tcW w:w="818" w:type="dxa"/>
            <w:vAlign w:val="center"/>
          </w:tcPr>
          <w:p w:rsidR="0032169B" w:rsidRPr="0037528A" w:rsidRDefault="0032169B" w:rsidP="00DC699C">
            <w:pPr>
              <w:spacing w:line="360" w:lineRule="exact"/>
              <w:jc w:val="center"/>
              <w:rPr>
                <w:rFonts w:ascii="华文仿宋" w:eastAsia="华文仿宋" w:hAnsi="华文仿宋" w:cs="仿宋"/>
                <w:b/>
                <w:bCs/>
                <w:color w:val="000000"/>
                <w:sz w:val="24"/>
              </w:rPr>
            </w:pPr>
            <w:r w:rsidRPr="0037528A">
              <w:rPr>
                <w:rFonts w:ascii="华文仿宋" w:eastAsia="华文仿宋" w:hAnsi="华文仿宋" w:cs="仿宋" w:hint="eastAsia"/>
                <w:b/>
                <w:bCs/>
                <w:color w:val="000000"/>
                <w:sz w:val="24"/>
              </w:rPr>
              <w:t>省级财政</w:t>
            </w:r>
          </w:p>
          <w:p w:rsidR="0032169B" w:rsidRPr="0037528A" w:rsidRDefault="0032169B" w:rsidP="00DC699C">
            <w:pPr>
              <w:spacing w:line="360" w:lineRule="exact"/>
              <w:jc w:val="center"/>
              <w:rPr>
                <w:rFonts w:ascii="华文仿宋" w:eastAsia="华文仿宋" w:hAnsi="华文仿宋" w:cs="仿宋"/>
                <w:b/>
                <w:bCs/>
                <w:color w:val="000000"/>
                <w:sz w:val="24"/>
              </w:rPr>
            </w:pPr>
            <w:r w:rsidRPr="0037528A">
              <w:rPr>
                <w:rFonts w:ascii="华文仿宋" w:eastAsia="华文仿宋" w:hAnsi="华文仿宋" w:cs="仿宋" w:hint="eastAsia"/>
                <w:b/>
                <w:bCs/>
                <w:color w:val="000000"/>
                <w:sz w:val="24"/>
              </w:rPr>
              <w:t>资金</w:t>
            </w:r>
          </w:p>
        </w:tc>
        <w:tc>
          <w:tcPr>
            <w:tcW w:w="791" w:type="dxa"/>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仿宋" w:hint="eastAsia"/>
                <w:b/>
                <w:bCs/>
                <w:color w:val="000000"/>
                <w:sz w:val="24"/>
              </w:rPr>
              <w:t>自筹</w:t>
            </w:r>
          </w:p>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仿宋" w:hint="eastAsia"/>
                <w:b/>
                <w:bCs/>
                <w:color w:val="000000"/>
                <w:sz w:val="24"/>
              </w:rPr>
              <w:t>资金</w:t>
            </w:r>
          </w:p>
        </w:tc>
        <w:tc>
          <w:tcPr>
            <w:tcW w:w="723" w:type="dxa"/>
            <w:vAlign w:val="center"/>
          </w:tcPr>
          <w:p w:rsidR="0032169B" w:rsidRPr="0037528A" w:rsidRDefault="0032169B" w:rsidP="00DC699C">
            <w:pPr>
              <w:spacing w:line="360" w:lineRule="exact"/>
              <w:jc w:val="center"/>
              <w:rPr>
                <w:rFonts w:ascii="华文仿宋" w:eastAsia="华文仿宋" w:hAnsi="华文仿宋" w:cs="仿宋"/>
                <w:b/>
                <w:bCs/>
                <w:color w:val="000000"/>
                <w:sz w:val="24"/>
              </w:rPr>
            </w:pPr>
            <w:r w:rsidRPr="0037528A">
              <w:rPr>
                <w:rFonts w:ascii="华文仿宋" w:eastAsia="华文仿宋" w:hAnsi="华文仿宋" w:cs="仿宋" w:hint="eastAsia"/>
                <w:b/>
                <w:bCs/>
                <w:color w:val="000000"/>
                <w:sz w:val="24"/>
              </w:rPr>
              <w:t>固定</w:t>
            </w:r>
          </w:p>
          <w:p w:rsidR="0032169B" w:rsidRPr="0037528A" w:rsidRDefault="0032169B" w:rsidP="00DC699C">
            <w:pPr>
              <w:spacing w:line="360" w:lineRule="exact"/>
              <w:jc w:val="center"/>
              <w:rPr>
                <w:rFonts w:ascii="华文仿宋" w:eastAsia="华文仿宋" w:hAnsi="华文仿宋" w:cs="仿宋"/>
                <w:b/>
                <w:bCs/>
                <w:color w:val="000000"/>
                <w:sz w:val="24"/>
              </w:rPr>
            </w:pPr>
            <w:r w:rsidRPr="0037528A">
              <w:rPr>
                <w:rFonts w:ascii="华文仿宋" w:eastAsia="华文仿宋" w:hAnsi="华文仿宋" w:cs="仿宋" w:hint="eastAsia"/>
                <w:b/>
                <w:bCs/>
                <w:color w:val="000000"/>
                <w:sz w:val="24"/>
              </w:rPr>
              <w:t>资产</w:t>
            </w:r>
          </w:p>
          <w:p w:rsidR="0032169B" w:rsidRPr="0037528A" w:rsidRDefault="0032169B" w:rsidP="00DC699C">
            <w:pPr>
              <w:spacing w:line="360" w:lineRule="exact"/>
              <w:jc w:val="center"/>
              <w:rPr>
                <w:rFonts w:ascii="华文仿宋" w:eastAsia="华文仿宋" w:hAnsi="华文仿宋" w:cs="仿宋"/>
                <w:b/>
                <w:bCs/>
                <w:color w:val="000000"/>
                <w:sz w:val="24"/>
              </w:rPr>
            </w:pPr>
            <w:r w:rsidRPr="0037528A">
              <w:rPr>
                <w:rFonts w:ascii="华文仿宋" w:eastAsia="华文仿宋" w:hAnsi="华文仿宋" w:cs="仿宋" w:hint="eastAsia"/>
                <w:b/>
                <w:bCs/>
                <w:color w:val="000000"/>
                <w:sz w:val="24"/>
              </w:rPr>
              <w:t>投资</w:t>
            </w:r>
          </w:p>
        </w:tc>
        <w:tc>
          <w:tcPr>
            <w:tcW w:w="763" w:type="dxa"/>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仿宋" w:hint="eastAsia"/>
                <w:b/>
                <w:bCs/>
                <w:color w:val="000000"/>
                <w:sz w:val="24"/>
              </w:rPr>
              <w:t>其他</w:t>
            </w:r>
          </w:p>
        </w:tc>
      </w:tr>
      <w:tr w:rsidR="0032169B" w:rsidRPr="0037528A" w:rsidTr="003201C2">
        <w:trPr>
          <w:trHeight w:val="90"/>
        </w:trPr>
        <w:tc>
          <w:tcPr>
            <w:tcW w:w="1506"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宋体" w:hint="eastAsia"/>
                <w:color w:val="000000"/>
                <w:kern w:val="0"/>
                <w:sz w:val="22"/>
                <w:szCs w:val="22"/>
              </w:rPr>
              <w:t>合计</w:t>
            </w:r>
          </w:p>
        </w:tc>
        <w:tc>
          <w:tcPr>
            <w:tcW w:w="3246" w:type="dxa"/>
            <w:vAlign w:val="center"/>
          </w:tcPr>
          <w:p w:rsidR="0032169B" w:rsidRPr="0037528A" w:rsidRDefault="0032169B" w:rsidP="003201C2">
            <w:pPr>
              <w:jc w:val="center"/>
              <w:rPr>
                <w:rFonts w:ascii="华文仿宋" w:eastAsia="华文仿宋" w:hAnsi="华文仿宋" w:cs="仿宋"/>
                <w:b/>
                <w:bCs/>
                <w:color w:val="000000"/>
                <w:sz w:val="24"/>
              </w:rPr>
            </w:pPr>
          </w:p>
        </w:tc>
        <w:tc>
          <w:tcPr>
            <w:tcW w:w="886"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宋体"/>
                <w:color w:val="000000"/>
                <w:kern w:val="0"/>
                <w:sz w:val="22"/>
                <w:szCs w:val="22"/>
              </w:rPr>
              <w:t>200</w:t>
            </w:r>
          </w:p>
        </w:tc>
        <w:tc>
          <w:tcPr>
            <w:tcW w:w="818"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宋体"/>
                <w:color w:val="000000"/>
                <w:kern w:val="0"/>
                <w:sz w:val="22"/>
                <w:szCs w:val="22"/>
              </w:rPr>
              <w:t>100</w:t>
            </w:r>
          </w:p>
        </w:tc>
        <w:tc>
          <w:tcPr>
            <w:tcW w:w="791"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宋体"/>
                <w:color w:val="000000"/>
                <w:kern w:val="0"/>
                <w:sz w:val="22"/>
                <w:szCs w:val="22"/>
              </w:rPr>
              <w:t>100</w:t>
            </w:r>
          </w:p>
        </w:tc>
        <w:tc>
          <w:tcPr>
            <w:tcW w:w="723" w:type="dxa"/>
          </w:tcPr>
          <w:p w:rsidR="0032169B" w:rsidRPr="0037528A" w:rsidRDefault="0032169B" w:rsidP="003201C2">
            <w:pPr>
              <w:rPr>
                <w:rFonts w:ascii="华文仿宋" w:eastAsia="华文仿宋" w:hAnsi="华文仿宋" w:cs="仿宋"/>
                <w:b/>
                <w:bCs/>
                <w:color w:val="000000"/>
                <w:sz w:val="24"/>
              </w:rPr>
            </w:pPr>
            <w:r w:rsidRPr="0037528A">
              <w:rPr>
                <w:rFonts w:ascii="华文仿宋" w:eastAsia="华文仿宋" w:hAnsi="华文仿宋" w:cs="仿宋"/>
                <w:b/>
                <w:bCs/>
                <w:color w:val="000000"/>
                <w:sz w:val="24"/>
              </w:rPr>
              <w:t>172</w:t>
            </w:r>
          </w:p>
        </w:tc>
        <w:tc>
          <w:tcPr>
            <w:tcW w:w="763" w:type="dxa"/>
          </w:tcPr>
          <w:p w:rsidR="0032169B" w:rsidRPr="0037528A" w:rsidRDefault="0032169B" w:rsidP="003201C2">
            <w:pPr>
              <w:rPr>
                <w:rFonts w:ascii="华文仿宋" w:eastAsia="华文仿宋" w:hAnsi="华文仿宋" w:cs="仿宋"/>
                <w:b/>
                <w:bCs/>
                <w:color w:val="000000"/>
                <w:sz w:val="24"/>
              </w:rPr>
            </w:pPr>
            <w:r w:rsidRPr="0037528A">
              <w:rPr>
                <w:rFonts w:ascii="华文仿宋" w:eastAsia="华文仿宋" w:hAnsi="华文仿宋" w:cs="仿宋"/>
                <w:b/>
                <w:bCs/>
                <w:color w:val="000000"/>
                <w:sz w:val="24"/>
              </w:rPr>
              <w:t>28</w:t>
            </w:r>
          </w:p>
        </w:tc>
      </w:tr>
      <w:tr w:rsidR="0032169B" w:rsidRPr="0037528A" w:rsidTr="003201C2">
        <w:tc>
          <w:tcPr>
            <w:tcW w:w="1506"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宋体" w:hint="eastAsia"/>
                <w:color w:val="000000"/>
                <w:kern w:val="0"/>
                <w:sz w:val="22"/>
                <w:szCs w:val="22"/>
              </w:rPr>
              <w:t>一、</w:t>
            </w:r>
          </w:p>
        </w:tc>
        <w:tc>
          <w:tcPr>
            <w:tcW w:w="3246"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黑体" w:hint="eastAsia"/>
                <w:b/>
                <w:bCs/>
                <w:color w:val="000000"/>
                <w:kern w:val="0"/>
                <w:sz w:val="22"/>
                <w:szCs w:val="22"/>
              </w:rPr>
              <w:t>特色品牌建设</w:t>
            </w:r>
          </w:p>
        </w:tc>
        <w:tc>
          <w:tcPr>
            <w:tcW w:w="886"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黑体"/>
                <w:b/>
                <w:bCs/>
                <w:color w:val="000000"/>
                <w:sz w:val="22"/>
                <w:szCs w:val="22"/>
              </w:rPr>
              <w:t>39</w:t>
            </w:r>
          </w:p>
        </w:tc>
        <w:tc>
          <w:tcPr>
            <w:tcW w:w="818"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黑体"/>
                <w:b/>
                <w:bCs/>
                <w:color w:val="000000"/>
                <w:sz w:val="22"/>
                <w:szCs w:val="22"/>
              </w:rPr>
              <w:t>19.5</w:t>
            </w:r>
          </w:p>
        </w:tc>
        <w:tc>
          <w:tcPr>
            <w:tcW w:w="791"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黑体"/>
                <w:b/>
                <w:bCs/>
                <w:color w:val="000000"/>
                <w:sz w:val="22"/>
                <w:szCs w:val="22"/>
              </w:rPr>
              <w:t>19.5</w:t>
            </w:r>
          </w:p>
        </w:tc>
        <w:tc>
          <w:tcPr>
            <w:tcW w:w="723" w:type="dxa"/>
          </w:tcPr>
          <w:p w:rsidR="0032169B" w:rsidRPr="0037528A" w:rsidRDefault="0032169B" w:rsidP="003201C2">
            <w:pPr>
              <w:rPr>
                <w:rFonts w:ascii="华文仿宋" w:eastAsia="华文仿宋" w:hAnsi="华文仿宋" w:cs="仿宋"/>
                <w:b/>
                <w:bCs/>
                <w:color w:val="000000"/>
                <w:sz w:val="24"/>
              </w:rPr>
            </w:pPr>
            <w:r>
              <w:rPr>
                <w:rFonts w:ascii="华文仿宋" w:eastAsia="华文仿宋" w:hAnsi="华文仿宋" w:cs="仿宋"/>
                <w:b/>
                <w:bCs/>
                <w:color w:val="000000"/>
                <w:sz w:val="24"/>
              </w:rPr>
              <w:t>2</w:t>
            </w:r>
            <w:r w:rsidRPr="0037528A">
              <w:rPr>
                <w:rFonts w:ascii="华文仿宋" w:eastAsia="华文仿宋" w:hAnsi="华文仿宋" w:cs="仿宋"/>
                <w:b/>
                <w:bCs/>
                <w:color w:val="000000"/>
                <w:sz w:val="24"/>
              </w:rPr>
              <w:t>0</w:t>
            </w:r>
          </w:p>
        </w:tc>
        <w:tc>
          <w:tcPr>
            <w:tcW w:w="763" w:type="dxa"/>
          </w:tcPr>
          <w:p w:rsidR="0032169B" w:rsidRPr="0037528A" w:rsidRDefault="0032169B" w:rsidP="003201C2">
            <w:pPr>
              <w:rPr>
                <w:rFonts w:ascii="华文仿宋" w:eastAsia="华文仿宋" w:hAnsi="华文仿宋" w:cs="仿宋"/>
                <w:b/>
                <w:bCs/>
                <w:color w:val="000000"/>
                <w:sz w:val="24"/>
              </w:rPr>
            </w:pPr>
            <w:r>
              <w:rPr>
                <w:rFonts w:ascii="华文仿宋" w:eastAsia="华文仿宋" w:hAnsi="华文仿宋" w:cs="仿宋"/>
                <w:b/>
                <w:bCs/>
                <w:color w:val="000000"/>
                <w:sz w:val="24"/>
              </w:rPr>
              <w:t>19</w:t>
            </w:r>
          </w:p>
        </w:tc>
      </w:tr>
      <w:tr w:rsidR="0032169B" w:rsidRPr="0037528A" w:rsidTr="00CF1B9F">
        <w:trPr>
          <w:trHeight w:val="551"/>
        </w:trPr>
        <w:tc>
          <w:tcPr>
            <w:tcW w:w="1506"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宋体"/>
                <w:color w:val="000000"/>
                <w:kern w:val="0"/>
                <w:sz w:val="22"/>
                <w:szCs w:val="22"/>
              </w:rPr>
              <w:t>1</w:t>
            </w:r>
          </w:p>
        </w:tc>
        <w:tc>
          <w:tcPr>
            <w:tcW w:w="3246" w:type="dxa"/>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宋体" w:hint="eastAsia"/>
                <w:color w:val="000000"/>
                <w:sz w:val="22"/>
                <w:szCs w:val="22"/>
              </w:rPr>
              <w:t>产品展示展销</w:t>
            </w:r>
          </w:p>
        </w:tc>
        <w:tc>
          <w:tcPr>
            <w:tcW w:w="886"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2</w:t>
            </w:r>
            <w:r w:rsidRPr="0037528A">
              <w:rPr>
                <w:rFonts w:ascii="华文仿宋" w:eastAsia="华文仿宋" w:hAnsi="华文仿宋" w:cs="宋体"/>
                <w:color w:val="000000"/>
                <w:sz w:val="22"/>
                <w:szCs w:val="22"/>
              </w:rPr>
              <w:t>0</w:t>
            </w:r>
          </w:p>
        </w:tc>
        <w:tc>
          <w:tcPr>
            <w:tcW w:w="818"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10</w:t>
            </w:r>
          </w:p>
        </w:tc>
        <w:tc>
          <w:tcPr>
            <w:tcW w:w="791"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10</w:t>
            </w:r>
          </w:p>
        </w:tc>
        <w:tc>
          <w:tcPr>
            <w:tcW w:w="723" w:type="dxa"/>
          </w:tcPr>
          <w:p w:rsidR="0032169B" w:rsidRPr="0037528A" w:rsidRDefault="0032169B" w:rsidP="003201C2">
            <w:pPr>
              <w:rPr>
                <w:rFonts w:ascii="华文仿宋" w:eastAsia="华文仿宋" w:hAnsi="华文仿宋" w:cs="仿宋"/>
                <w:color w:val="000000"/>
                <w:sz w:val="24"/>
              </w:rPr>
            </w:pPr>
            <w:r>
              <w:rPr>
                <w:rFonts w:ascii="华文仿宋" w:eastAsia="华文仿宋" w:hAnsi="华文仿宋" w:cs="仿宋"/>
                <w:color w:val="000000"/>
                <w:sz w:val="24"/>
              </w:rPr>
              <w:t>2</w:t>
            </w:r>
            <w:r w:rsidRPr="0037528A">
              <w:rPr>
                <w:rFonts w:ascii="华文仿宋" w:eastAsia="华文仿宋" w:hAnsi="华文仿宋" w:cs="仿宋"/>
                <w:color w:val="000000"/>
                <w:sz w:val="24"/>
              </w:rPr>
              <w:t>0</w:t>
            </w:r>
          </w:p>
        </w:tc>
        <w:tc>
          <w:tcPr>
            <w:tcW w:w="763" w:type="dxa"/>
          </w:tcPr>
          <w:p w:rsidR="0032169B" w:rsidRPr="0037528A" w:rsidRDefault="0032169B" w:rsidP="003201C2">
            <w:pPr>
              <w:rPr>
                <w:rFonts w:ascii="华文仿宋" w:eastAsia="华文仿宋" w:hAnsi="华文仿宋" w:cs="仿宋"/>
                <w:b/>
                <w:bCs/>
                <w:color w:val="000000"/>
                <w:sz w:val="24"/>
              </w:rPr>
            </w:pPr>
          </w:p>
        </w:tc>
      </w:tr>
      <w:tr w:rsidR="0032169B" w:rsidRPr="0037528A" w:rsidTr="003201C2">
        <w:tc>
          <w:tcPr>
            <w:tcW w:w="1506"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宋体"/>
                <w:color w:val="000000"/>
                <w:kern w:val="0"/>
                <w:sz w:val="22"/>
                <w:szCs w:val="22"/>
              </w:rPr>
              <w:t>2</w:t>
            </w:r>
          </w:p>
        </w:tc>
        <w:tc>
          <w:tcPr>
            <w:tcW w:w="3246" w:type="dxa"/>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宋体" w:hint="eastAsia"/>
                <w:color w:val="000000"/>
                <w:sz w:val="22"/>
                <w:szCs w:val="22"/>
              </w:rPr>
              <w:t>媒体宣传</w:t>
            </w:r>
          </w:p>
        </w:tc>
        <w:tc>
          <w:tcPr>
            <w:tcW w:w="886"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1</w:t>
            </w:r>
            <w:r w:rsidRPr="0037528A">
              <w:rPr>
                <w:rFonts w:ascii="华文仿宋" w:eastAsia="华文仿宋" w:hAnsi="华文仿宋" w:cs="宋体"/>
                <w:color w:val="000000"/>
                <w:sz w:val="22"/>
                <w:szCs w:val="22"/>
              </w:rPr>
              <w:t>6</w:t>
            </w:r>
          </w:p>
        </w:tc>
        <w:tc>
          <w:tcPr>
            <w:tcW w:w="818"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8</w:t>
            </w:r>
          </w:p>
        </w:tc>
        <w:tc>
          <w:tcPr>
            <w:tcW w:w="791"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8</w:t>
            </w:r>
          </w:p>
        </w:tc>
        <w:tc>
          <w:tcPr>
            <w:tcW w:w="723" w:type="dxa"/>
          </w:tcPr>
          <w:p w:rsidR="0032169B" w:rsidRPr="0037528A" w:rsidRDefault="0032169B" w:rsidP="003201C2">
            <w:pPr>
              <w:rPr>
                <w:rFonts w:ascii="华文仿宋" w:eastAsia="华文仿宋" w:hAnsi="华文仿宋" w:cs="仿宋"/>
                <w:b/>
                <w:bCs/>
                <w:color w:val="000000"/>
                <w:sz w:val="24"/>
              </w:rPr>
            </w:pPr>
          </w:p>
        </w:tc>
        <w:tc>
          <w:tcPr>
            <w:tcW w:w="763" w:type="dxa"/>
          </w:tcPr>
          <w:p w:rsidR="0032169B" w:rsidRPr="0037528A" w:rsidRDefault="0032169B" w:rsidP="003201C2">
            <w:pPr>
              <w:rPr>
                <w:rFonts w:ascii="华文仿宋" w:eastAsia="华文仿宋" w:hAnsi="华文仿宋" w:cs="仿宋"/>
                <w:b/>
                <w:bCs/>
                <w:color w:val="000000"/>
                <w:sz w:val="24"/>
              </w:rPr>
            </w:pPr>
            <w:r>
              <w:rPr>
                <w:rFonts w:ascii="华文仿宋" w:eastAsia="华文仿宋" w:hAnsi="华文仿宋" w:cs="仿宋"/>
                <w:b/>
                <w:bCs/>
                <w:color w:val="000000"/>
                <w:sz w:val="24"/>
              </w:rPr>
              <w:t>16</w:t>
            </w:r>
          </w:p>
        </w:tc>
      </w:tr>
      <w:tr w:rsidR="0032169B" w:rsidRPr="0037528A" w:rsidTr="003201C2">
        <w:tc>
          <w:tcPr>
            <w:tcW w:w="1506" w:type="dxa"/>
            <w:vAlign w:val="center"/>
          </w:tcPr>
          <w:p w:rsidR="0032169B" w:rsidRPr="0037528A" w:rsidRDefault="0032169B" w:rsidP="003201C2">
            <w:pPr>
              <w:widowControl/>
              <w:jc w:val="center"/>
              <w:textAlignment w:val="center"/>
              <w:rPr>
                <w:rFonts w:ascii="华文仿宋" w:eastAsia="华文仿宋" w:hAnsi="华文仿宋" w:cs="宋体"/>
                <w:color w:val="000000"/>
                <w:kern w:val="0"/>
                <w:sz w:val="22"/>
                <w:szCs w:val="22"/>
              </w:rPr>
            </w:pPr>
            <w:r>
              <w:rPr>
                <w:rFonts w:ascii="华文仿宋" w:eastAsia="华文仿宋" w:hAnsi="华文仿宋" w:cs="宋体"/>
                <w:color w:val="000000"/>
                <w:kern w:val="0"/>
                <w:sz w:val="22"/>
                <w:szCs w:val="22"/>
              </w:rPr>
              <w:t>3</w:t>
            </w:r>
          </w:p>
        </w:tc>
        <w:tc>
          <w:tcPr>
            <w:tcW w:w="3246" w:type="dxa"/>
            <w:vAlign w:val="center"/>
          </w:tcPr>
          <w:p w:rsidR="0032169B" w:rsidRPr="0037528A" w:rsidRDefault="0032169B" w:rsidP="003201C2">
            <w:pPr>
              <w:jc w:val="center"/>
              <w:rPr>
                <w:rFonts w:ascii="华文仿宋" w:eastAsia="华文仿宋" w:hAnsi="华文仿宋" w:cs="宋体"/>
                <w:color w:val="000000"/>
                <w:sz w:val="22"/>
                <w:szCs w:val="22"/>
              </w:rPr>
            </w:pPr>
            <w:r>
              <w:rPr>
                <w:rFonts w:ascii="华文仿宋" w:eastAsia="华文仿宋" w:hAnsi="华文仿宋" w:cs="宋体" w:hint="eastAsia"/>
                <w:color w:val="000000"/>
                <w:sz w:val="22"/>
                <w:szCs w:val="22"/>
              </w:rPr>
              <w:t>参加博览会</w:t>
            </w:r>
          </w:p>
        </w:tc>
        <w:tc>
          <w:tcPr>
            <w:tcW w:w="886" w:type="dxa"/>
            <w:vAlign w:val="center"/>
          </w:tcPr>
          <w:p w:rsidR="0032169B" w:rsidRDefault="0032169B" w:rsidP="003201C2">
            <w:pPr>
              <w:jc w:val="center"/>
              <w:rPr>
                <w:rFonts w:ascii="华文仿宋" w:eastAsia="华文仿宋" w:hAnsi="华文仿宋" w:cs="宋体"/>
                <w:color w:val="000000"/>
                <w:sz w:val="22"/>
                <w:szCs w:val="22"/>
              </w:rPr>
            </w:pPr>
            <w:r>
              <w:rPr>
                <w:rFonts w:ascii="华文仿宋" w:eastAsia="华文仿宋" w:hAnsi="华文仿宋" w:cs="宋体"/>
                <w:color w:val="000000"/>
                <w:sz w:val="22"/>
                <w:szCs w:val="22"/>
              </w:rPr>
              <w:t>3</w:t>
            </w:r>
          </w:p>
        </w:tc>
        <w:tc>
          <w:tcPr>
            <w:tcW w:w="818" w:type="dxa"/>
            <w:vAlign w:val="center"/>
          </w:tcPr>
          <w:p w:rsidR="0032169B" w:rsidRDefault="0032169B" w:rsidP="003201C2">
            <w:pPr>
              <w:jc w:val="center"/>
              <w:rPr>
                <w:rFonts w:ascii="华文仿宋" w:eastAsia="华文仿宋" w:hAnsi="华文仿宋" w:cs="宋体"/>
                <w:color w:val="000000"/>
                <w:sz w:val="22"/>
                <w:szCs w:val="22"/>
              </w:rPr>
            </w:pPr>
            <w:r>
              <w:rPr>
                <w:rFonts w:ascii="华文仿宋" w:eastAsia="华文仿宋" w:hAnsi="华文仿宋" w:cs="宋体"/>
                <w:color w:val="000000"/>
                <w:sz w:val="22"/>
                <w:szCs w:val="22"/>
              </w:rPr>
              <w:t>1.5</w:t>
            </w:r>
          </w:p>
        </w:tc>
        <w:tc>
          <w:tcPr>
            <w:tcW w:w="791" w:type="dxa"/>
            <w:vAlign w:val="center"/>
          </w:tcPr>
          <w:p w:rsidR="0032169B" w:rsidRDefault="0032169B" w:rsidP="003201C2">
            <w:pPr>
              <w:jc w:val="center"/>
              <w:rPr>
                <w:rFonts w:ascii="华文仿宋" w:eastAsia="华文仿宋" w:hAnsi="华文仿宋" w:cs="宋体"/>
                <w:color w:val="000000"/>
                <w:sz w:val="22"/>
                <w:szCs w:val="22"/>
              </w:rPr>
            </w:pPr>
            <w:r>
              <w:rPr>
                <w:rFonts w:ascii="华文仿宋" w:eastAsia="华文仿宋" w:hAnsi="华文仿宋" w:cs="宋体"/>
                <w:color w:val="000000"/>
                <w:sz w:val="22"/>
                <w:szCs w:val="22"/>
              </w:rPr>
              <w:t>1.5</w:t>
            </w:r>
          </w:p>
        </w:tc>
        <w:tc>
          <w:tcPr>
            <w:tcW w:w="723" w:type="dxa"/>
          </w:tcPr>
          <w:p w:rsidR="0032169B" w:rsidRPr="0037528A" w:rsidRDefault="0032169B" w:rsidP="003201C2">
            <w:pPr>
              <w:rPr>
                <w:rFonts w:ascii="华文仿宋" w:eastAsia="华文仿宋" w:hAnsi="华文仿宋" w:cs="仿宋"/>
                <w:b/>
                <w:bCs/>
                <w:color w:val="000000"/>
                <w:sz w:val="24"/>
              </w:rPr>
            </w:pPr>
          </w:p>
        </w:tc>
        <w:tc>
          <w:tcPr>
            <w:tcW w:w="763" w:type="dxa"/>
          </w:tcPr>
          <w:p w:rsidR="0032169B" w:rsidRPr="0037528A" w:rsidRDefault="0032169B" w:rsidP="003201C2">
            <w:pPr>
              <w:rPr>
                <w:rFonts w:ascii="华文仿宋" w:eastAsia="华文仿宋" w:hAnsi="华文仿宋" w:cs="仿宋"/>
                <w:b/>
                <w:bCs/>
                <w:color w:val="000000"/>
                <w:sz w:val="24"/>
              </w:rPr>
            </w:pPr>
            <w:r>
              <w:rPr>
                <w:rFonts w:ascii="华文仿宋" w:eastAsia="华文仿宋" w:hAnsi="华文仿宋" w:cs="仿宋"/>
                <w:b/>
                <w:bCs/>
                <w:color w:val="000000"/>
                <w:sz w:val="24"/>
              </w:rPr>
              <w:t>3</w:t>
            </w:r>
          </w:p>
        </w:tc>
      </w:tr>
      <w:tr w:rsidR="0032169B" w:rsidRPr="0037528A" w:rsidTr="003201C2">
        <w:tc>
          <w:tcPr>
            <w:tcW w:w="1506"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宋体" w:hint="eastAsia"/>
                <w:color w:val="000000"/>
                <w:kern w:val="0"/>
                <w:sz w:val="22"/>
                <w:szCs w:val="22"/>
              </w:rPr>
              <w:t>二、</w:t>
            </w:r>
          </w:p>
        </w:tc>
        <w:tc>
          <w:tcPr>
            <w:tcW w:w="3246"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黑体" w:hint="eastAsia"/>
                <w:b/>
                <w:bCs/>
                <w:color w:val="000000"/>
                <w:kern w:val="0"/>
                <w:sz w:val="22"/>
                <w:szCs w:val="22"/>
              </w:rPr>
              <w:t>农产品质量提升</w:t>
            </w:r>
          </w:p>
        </w:tc>
        <w:tc>
          <w:tcPr>
            <w:tcW w:w="886"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黑体"/>
                <w:b/>
                <w:bCs/>
                <w:color w:val="000000"/>
                <w:sz w:val="22"/>
                <w:szCs w:val="22"/>
              </w:rPr>
              <w:t>12</w:t>
            </w:r>
          </w:p>
        </w:tc>
        <w:tc>
          <w:tcPr>
            <w:tcW w:w="818"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黑体"/>
                <w:b/>
                <w:bCs/>
                <w:color w:val="000000"/>
                <w:sz w:val="22"/>
                <w:szCs w:val="22"/>
              </w:rPr>
              <w:t>6</w:t>
            </w:r>
          </w:p>
        </w:tc>
        <w:tc>
          <w:tcPr>
            <w:tcW w:w="791"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黑体"/>
                <w:b/>
                <w:bCs/>
                <w:color w:val="000000"/>
                <w:sz w:val="22"/>
                <w:szCs w:val="22"/>
              </w:rPr>
              <w:t>6</w:t>
            </w:r>
          </w:p>
        </w:tc>
        <w:tc>
          <w:tcPr>
            <w:tcW w:w="723" w:type="dxa"/>
          </w:tcPr>
          <w:p w:rsidR="0032169B" w:rsidRPr="0037528A" w:rsidRDefault="0032169B" w:rsidP="003201C2">
            <w:pPr>
              <w:rPr>
                <w:rFonts w:ascii="华文仿宋" w:eastAsia="华文仿宋" w:hAnsi="华文仿宋" w:cs="仿宋"/>
                <w:b/>
                <w:bCs/>
                <w:color w:val="000000"/>
                <w:sz w:val="24"/>
              </w:rPr>
            </w:pPr>
            <w:r w:rsidRPr="0037528A">
              <w:rPr>
                <w:rFonts w:ascii="华文仿宋" w:eastAsia="华文仿宋" w:hAnsi="华文仿宋" w:cs="仿宋"/>
                <w:b/>
                <w:bCs/>
                <w:color w:val="000000"/>
                <w:sz w:val="24"/>
              </w:rPr>
              <w:t>10</w:t>
            </w:r>
          </w:p>
        </w:tc>
        <w:tc>
          <w:tcPr>
            <w:tcW w:w="763" w:type="dxa"/>
          </w:tcPr>
          <w:p w:rsidR="0032169B" w:rsidRPr="0037528A" w:rsidRDefault="0032169B" w:rsidP="003201C2">
            <w:pPr>
              <w:rPr>
                <w:rFonts w:ascii="华文仿宋" w:eastAsia="华文仿宋" w:hAnsi="华文仿宋" w:cs="仿宋"/>
                <w:b/>
                <w:bCs/>
                <w:color w:val="000000"/>
                <w:sz w:val="24"/>
              </w:rPr>
            </w:pPr>
            <w:r>
              <w:rPr>
                <w:rFonts w:ascii="华文仿宋" w:eastAsia="华文仿宋" w:hAnsi="华文仿宋" w:cs="仿宋"/>
                <w:b/>
                <w:bCs/>
                <w:color w:val="000000"/>
                <w:sz w:val="24"/>
              </w:rPr>
              <w:t>2</w:t>
            </w:r>
          </w:p>
        </w:tc>
      </w:tr>
      <w:tr w:rsidR="0032169B" w:rsidRPr="0037528A" w:rsidTr="003201C2">
        <w:tc>
          <w:tcPr>
            <w:tcW w:w="1506"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宋体"/>
                <w:color w:val="000000"/>
                <w:kern w:val="0"/>
                <w:sz w:val="22"/>
                <w:szCs w:val="22"/>
              </w:rPr>
              <w:t>1</w:t>
            </w:r>
          </w:p>
        </w:tc>
        <w:tc>
          <w:tcPr>
            <w:tcW w:w="3246" w:type="dxa"/>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宋体" w:hint="eastAsia"/>
                <w:color w:val="000000"/>
                <w:sz w:val="22"/>
                <w:szCs w:val="22"/>
              </w:rPr>
              <w:t>有机食品认证</w:t>
            </w:r>
          </w:p>
        </w:tc>
        <w:tc>
          <w:tcPr>
            <w:tcW w:w="886"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2</w:t>
            </w:r>
          </w:p>
        </w:tc>
        <w:tc>
          <w:tcPr>
            <w:tcW w:w="818"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1</w:t>
            </w:r>
          </w:p>
        </w:tc>
        <w:tc>
          <w:tcPr>
            <w:tcW w:w="791"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1</w:t>
            </w:r>
          </w:p>
        </w:tc>
        <w:tc>
          <w:tcPr>
            <w:tcW w:w="723" w:type="dxa"/>
          </w:tcPr>
          <w:p w:rsidR="0032169B" w:rsidRPr="0037528A" w:rsidRDefault="0032169B" w:rsidP="003201C2">
            <w:pPr>
              <w:rPr>
                <w:rFonts w:ascii="华文仿宋" w:eastAsia="华文仿宋" w:hAnsi="华文仿宋" w:cs="仿宋"/>
                <w:b/>
                <w:bCs/>
                <w:color w:val="000000"/>
                <w:sz w:val="24"/>
              </w:rPr>
            </w:pPr>
          </w:p>
        </w:tc>
        <w:tc>
          <w:tcPr>
            <w:tcW w:w="763" w:type="dxa"/>
          </w:tcPr>
          <w:p w:rsidR="0032169B" w:rsidRPr="0037528A" w:rsidRDefault="0032169B" w:rsidP="003201C2">
            <w:pPr>
              <w:rPr>
                <w:rFonts w:ascii="华文仿宋" w:eastAsia="华文仿宋" w:hAnsi="华文仿宋" w:cs="仿宋"/>
                <w:b/>
                <w:bCs/>
                <w:color w:val="000000"/>
                <w:sz w:val="24"/>
              </w:rPr>
            </w:pPr>
            <w:r>
              <w:rPr>
                <w:rFonts w:ascii="华文仿宋" w:eastAsia="华文仿宋" w:hAnsi="华文仿宋" w:cs="仿宋"/>
                <w:b/>
                <w:bCs/>
                <w:color w:val="000000"/>
                <w:sz w:val="24"/>
              </w:rPr>
              <w:t>2</w:t>
            </w:r>
          </w:p>
        </w:tc>
      </w:tr>
      <w:tr w:rsidR="0032169B" w:rsidRPr="0037528A" w:rsidTr="003201C2">
        <w:tc>
          <w:tcPr>
            <w:tcW w:w="1506"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宋体"/>
                <w:color w:val="000000"/>
                <w:kern w:val="0"/>
                <w:sz w:val="22"/>
                <w:szCs w:val="22"/>
              </w:rPr>
              <w:t>2</w:t>
            </w:r>
          </w:p>
        </w:tc>
        <w:tc>
          <w:tcPr>
            <w:tcW w:w="3246" w:type="dxa"/>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宋体" w:hint="eastAsia"/>
                <w:color w:val="000000"/>
                <w:sz w:val="22"/>
                <w:szCs w:val="22"/>
              </w:rPr>
              <w:t>绿色生产设施建设</w:t>
            </w:r>
            <w:r w:rsidRPr="0037528A">
              <w:rPr>
                <w:rFonts w:ascii="华文仿宋" w:eastAsia="华文仿宋" w:hAnsi="华文仿宋" w:cs="宋体"/>
                <w:color w:val="000000"/>
                <w:sz w:val="22"/>
                <w:szCs w:val="22"/>
              </w:rPr>
              <w:t xml:space="preserve"> </w:t>
            </w:r>
          </w:p>
        </w:tc>
        <w:tc>
          <w:tcPr>
            <w:tcW w:w="886" w:type="dxa"/>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宋体"/>
                <w:color w:val="000000"/>
                <w:sz w:val="22"/>
                <w:szCs w:val="22"/>
              </w:rPr>
              <w:t>10</w:t>
            </w:r>
          </w:p>
        </w:tc>
        <w:tc>
          <w:tcPr>
            <w:tcW w:w="818" w:type="dxa"/>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宋体"/>
                <w:color w:val="000000"/>
                <w:sz w:val="22"/>
                <w:szCs w:val="22"/>
              </w:rPr>
              <w:t>5</w:t>
            </w:r>
          </w:p>
        </w:tc>
        <w:tc>
          <w:tcPr>
            <w:tcW w:w="791" w:type="dxa"/>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宋体"/>
                <w:color w:val="000000"/>
                <w:sz w:val="22"/>
                <w:szCs w:val="22"/>
              </w:rPr>
              <w:t>5</w:t>
            </w:r>
          </w:p>
        </w:tc>
        <w:tc>
          <w:tcPr>
            <w:tcW w:w="723" w:type="dxa"/>
          </w:tcPr>
          <w:p w:rsidR="0032169B" w:rsidRPr="0037528A" w:rsidRDefault="0032169B" w:rsidP="003201C2">
            <w:pPr>
              <w:rPr>
                <w:rFonts w:ascii="华文仿宋" w:eastAsia="华文仿宋" w:hAnsi="华文仿宋" w:cs="仿宋"/>
                <w:b/>
                <w:bCs/>
                <w:color w:val="000000"/>
                <w:sz w:val="24"/>
              </w:rPr>
            </w:pPr>
            <w:r w:rsidRPr="0037528A">
              <w:rPr>
                <w:rFonts w:ascii="华文仿宋" w:eastAsia="华文仿宋" w:hAnsi="华文仿宋" w:cs="仿宋"/>
                <w:b/>
                <w:bCs/>
                <w:color w:val="000000"/>
                <w:sz w:val="24"/>
              </w:rPr>
              <w:t>10</w:t>
            </w:r>
          </w:p>
        </w:tc>
        <w:tc>
          <w:tcPr>
            <w:tcW w:w="763" w:type="dxa"/>
          </w:tcPr>
          <w:p w:rsidR="0032169B" w:rsidRPr="0037528A" w:rsidRDefault="0032169B" w:rsidP="003201C2">
            <w:pPr>
              <w:rPr>
                <w:rFonts w:ascii="华文仿宋" w:eastAsia="华文仿宋" w:hAnsi="华文仿宋" w:cs="仿宋"/>
                <w:b/>
                <w:bCs/>
                <w:color w:val="000000"/>
                <w:sz w:val="24"/>
              </w:rPr>
            </w:pPr>
          </w:p>
        </w:tc>
      </w:tr>
      <w:tr w:rsidR="0032169B" w:rsidRPr="0037528A" w:rsidTr="003201C2">
        <w:tc>
          <w:tcPr>
            <w:tcW w:w="1506"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宋体" w:hint="eastAsia"/>
                <w:color w:val="000000"/>
                <w:kern w:val="0"/>
                <w:sz w:val="22"/>
                <w:szCs w:val="22"/>
              </w:rPr>
              <w:t>三、</w:t>
            </w:r>
          </w:p>
        </w:tc>
        <w:tc>
          <w:tcPr>
            <w:tcW w:w="3246"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黑体" w:hint="eastAsia"/>
                <w:b/>
                <w:bCs/>
                <w:color w:val="000000"/>
                <w:kern w:val="0"/>
                <w:sz w:val="22"/>
                <w:szCs w:val="22"/>
              </w:rPr>
              <w:t>农村一二三产整合发展</w:t>
            </w:r>
          </w:p>
        </w:tc>
        <w:tc>
          <w:tcPr>
            <w:tcW w:w="886"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黑体"/>
                <w:b/>
                <w:bCs/>
                <w:color w:val="000000"/>
                <w:sz w:val="22"/>
                <w:szCs w:val="22"/>
              </w:rPr>
              <w:t>78</w:t>
            </w:r>
          </w:p>
        </w:tc>
        <w:tc>
          <w:tcPr>
            <w:tcW w:w="818"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黑体"/>
                <w:b/>
                <w:bCs/>
                <w:color w:val="000000"/>
                <w:sz w:val="22"/>
                <w:szCs w:val="22"/>
              </w:rPr>
              <w:t>39</w:t>
            </w:r>
          </w:p>
        </w:tc>
        <w:tc>
          <w:tcPr>
            <w:tcW w:w="791"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黑体"/>
                <w:b/>
                <w:bCs/>
                <w:color w:val="000000"/>
                <w:sz w:val="22"/>
                <w:szCs w:val="22"/>
              </w:rPr>
              <w:t>39</w:t>
            </w:r>
          </w:p>
        </w:tc>
        <w:tc>
          <w:tcPr>
            <w:tcW w:w="723" w:type="dxa"/>
          </w:tcPr>
          <w:p w:rsidR="0032169B" w:rsidRPr="0037528A" w:rsidRDefault="0032169B" w:rsidP="003201C2">
            <w:pPr>
              <w:rPr>
                <w:rFonts w:ascii="华文仿宋" w:eastAsia="华文仿宋" w:hAnsi="华文仿宋" w:cs="仿宋"/>
                <w:b/>
                <w:bCs/>
                <w:color w:val="000000"/>
                <w:sz w:val="24"/>
              </w:rPr>
            </w:pPr>
            <w:r>
              <w:rPr>
                <w:rFonts w:ascii="华文仿宋" w:eastAsia="华文仿宋" w:hAnsi="华文仿宋" w:cs="仿宋"/>
                <w:b/>
                <w:bCs/>
                <w:color w:val="000000"/>
                <w:sz w:val="24"/>
              </w:rPr>
              <w:t>78</w:t>
            </w:r>
          </w:p>
        </w:tc>
        <w:tc>
          <w:tcPr>
            <w:tcW w:w="763" w:type="dxa"/>
          </w:tcPr>
          <w:p w:rsidR="0032169B" w:rsidRPr="0037528A" w:rsidRDefault="0032169B" w:rsidP="003201C2">
            <w:pPr>
              <w:rPr>
                <w:rFonts w:ascii="华文仿宋" w:eastAsia="华文仿宋" w:hAnsi="华文仿宋" w:cs="仿宋"/>
                <w:b/>
                <w:bCs/>
                <w:color w:val="000000"/>
                <w:sz w:val="24"/>
              </w:rPr>
            </w:pPr>
          </w:p>
        </w:tc>
      </w:tr>
      <w:tr w:rsidR="0032169B" w:rsidRPr="0037528A" w:rsidTr="003201C2">
        <w:tc>
          <w:tcPr>
            <w:tcW w:w="1506"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宋体"/>
                <w:color w:val="000000"/>
                <w:kern w:val="0"/>
                <w:sz w:val="22"/>
                <w:szCs w:val="22"/>
              </w:rPr>
              <w:t>1</w:t>
            </w:r>
          </w:p>
        </w:tc>
        <w:tc>
          <w:tcPr>
            <w:tcW w:w="3246" w:type="dxa"/>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宋体" w:hint="eastAsia"/>
                <w:color w:val="000000"/>
                <w:sz w:val="22"/>
                <w:szCs w:val="22"/>
              </w:rPr>
              <w:t>添置茶叶加工设备</w:t>
            </w:r>
          </w:p>
        </w:tc>
        <w:tc>
          <w:tcPr>
            <w:tcW w:w="886"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6</w:t>
            </w:r>
          </w:p>
        </w:tc>
        <w:tc>
          <w:tcPr>
            <w:tcW w:w="818"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3</w:t>
            </w:r>
          </w:p>
        </w:tc>
        <w:tc>
          <w:tcPr>
            <w:tcW w:w="791"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3</w:t>
            </w:r>
          </w:p>
        </w:tc>
        <w:tc>
          <w:tcPr>
            <w:tcW w:w="723" w:type="dxa"/>
          </w:tcPr>
          <w:p w:rsidR="0032169B" w:rsidRPr="0037528A" w:rsidRDefault="0032169B" w:rsidP="003201C2">
            <w:pPr>
              <w:rPr>
                <w:rFonts w:ascii="华文仿宋" w:eastAsia="华文仿宋" w:hAnsi="华文仿宋" w:cs="仿宋"/>
                <w:color w:val="000000"/>
                <w:sz w:val="24"/>
              </w:rPr>
            </w:pPr>
            <w:r>
              <w:rPr>
                <w:rFonts w:ascii="华文仿宋" w:eastAsia="华文仿宋" w:hAnsi="华文仿宋" w:cs="仿宋"/>
                <w:color w:val="000000"/>
                <w:sz w:val="24"/>
              </w:rPr>
              <w:t>6</w:t>
            </w:r>
          </w:p>
        </w:tc>
        <w:tc>
          <w:tcPr>
            <w:tcW w:w="763" w:type="dxa"/>
          </w:tcPr>
          <w:p w:rsidR="0032169B" w:rsidRPr="0037528A" w:rsidRDefault="0032169B" w:rsidP="003201C2">
            <w:pPr>
              <w:rPr>
                <w:rFonts w:ascii="华文仿宋" w:eastAsia="华文仿宋" w:hAnsi="华文仿宋" w:cs="仿宋"/>
                <w:b/>
                <w:bCs/>
                <w:color w:val="000000"/>
                <w:sz w:val="24"/>
              </w:rPr>
            </w:pPr>
          </w:p>
        </w:tc>
      </w:tr>
      <w:tr w:rsidR="0032169B" w:rsidRPr="0037528A" w:rsidTr="003201C2">
        <w:tc>
          <w:tcPr>
            <w:tcW w:w="1506"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宋体"/>
                <w:color w:val="000000"/>
                <w:kern w:val="0"/>
                <w:sz w:val="22"/>
                <w:szCs w:val="22"/>
              </w:rPr>
              <w:t>2</w:t>
            </w:r>
          </w:p>
        </w:tc>
        <w:tc>
          <w:tcPr>
            <w:tcW w:w="3246" w:type="dxa"/>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宋体" w:hint="eastAsia"/>
                <w:color w:val="000000"/>
                <w:sz w:val="22"/>
                <w:szCs w:val="22"/>
              </w:rPr>
              <w:t>发展茶叶观光旅游</w:t>
            </w:r>
          </w:p>
        </w:tc>
        <w:tc>
          <w:tcPr>
            <w:tcW w:w="886"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52</w:t>
            </w:r>
          </w:p>
        </w:tc>
        <w:tc>
          <w:tcPr>
            <w:tcW w:w="818"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26</w:t>
            </w:r>
          </w:p>
        </w:tc>
        <w:tc>
          <w:tcPr>
            <w:tcW w:w="791"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26</w:t>
            </w:r>
          </w:p>
        </w:tc>
        <w:tc>
          <w:tcPr>
            <w:tcW w:w="723" w:type="dxa"/>
          </w:tcPr>
          <w:p w:rsidR="0032169B" w:rsidRPr="0037528A" w:rsidRDefault="0032169B" w:rsidP="003201C2">
            <w:pPr>
              <w:rPr>
                <w:rFonts w:ascii="华文仿宋" w:eastAsia="华文仿宋" w:hAnsi="华文仿宋" w:cs="仿宋"/>
                <w:b/>
                <w:bCs/>
                <w:color w:val="000000"/>
                <w:sz w:val="24"/>
              </w:rPr>
            </w:pPr>
            <w:r w:rsidRPr="0037528A">
              <w:rPr>
                <w:rFonts w:ascii="华文仿宋" w:eastAsia="华文仿宋" w:hAnsi="华文仿宋" w:cs="仿宋"/>
                <w:b/>
                <w:bCs/>
                <w:color w:val="000000"/>
                <w:sz w:val="24"/>
              </w:rPr>
              <w:t>52</w:t>
            </w:r>
          </w:p>
        </w:tc>
        <w:tc>
          <w:tcPr>
            <w:tcW w:w="763" w:type="dxa"/>
          </w:tcPr>
          <w:p w:rsidR="0032169B" w:rsidRPr="0037528A" w:rsidRDefault="0032169B" w:rsidP="003201C2">
            <w:pPr>
              <w:rPr>
                <w:rFonts w:ascii="华文仿宋" w:eastAsia="华文仿宋" w:hAnsi="华文仿宋" w:cs="仿宋"/>
                <w:b/>
                <w:bCs/>
                <w:color w:val="000000"/>
                <w:sz w:val="24"/>
              </w:rPr>
            </w:pPr>
          </w:p>
        </w:tc>
      </w:tr>
      <w:tr w:rsidR="0032169B" w:rsidRPr="0037528A" w:rsidTr="003201C2">
        <w:tc>
          <w:tcPr>
            <w:tcW w:w="1506" w:type="dxa"/>
            <w:vAlign w:val="center"/>
          </w:tcPr>
          <w:p w:rsidR="0032169B" w:rsidRPr="0037528A" w:rsidRDefault="0032169B" w:rsidP="003201C2">
            <w:pPr>
              <w:widowControl/>
              <w:jc w:val="center"/>
              <w:textAlignment w:val="center"/>
              <w:rPr>
                <w:rFonts w:ascii="华文仿宋" w:eastAsia="华文仿宋" w:hAnsi="华文仿宋" w:cs="宋体"/>
                <w:color w:val="000000"/>
                <w:kern w:val="0"/>
                <w:sz w:val="22"/>
                <w:szCs w:val="22"/>
              </w:rPr>
            </w:pPr>
            <w:r>
              <w:rPr>
                <w:rFonts w:ascii="华文仿宋" w:eastAsia="华文仿宋" w:hAnsi="华文仿宋" w:cs="宋体"/>
                <w:color w:val="000000"/>
                <w:kern w:val="0"/>
                <w:sz w:val="22"/>
                <w:szCs w:val="22"/>
              </w:rPr>
              <w:t>3</w:t>
            </w:r>
          </w:p>
        </w:tc>
        <w:tc>
          <w:tcPr>
            <w:tcW w:w="3246" w:type="dxa"/>
            <w:vAlign w:val="center"/>
          </w:tcPr>
          <w:p w:rsidR="0032169B" w:rsidRPr="0037528A" w:rsidRDefault="0032169B" w:rsidP="003201C2">
            <w:pPr>
              <w:jc w:val="center"/>
              <w:rPr>
                <w:rFonts w:ascii="华文仿宋" w:eastAsia="华文仿宋" w:hAnsi="华文仿宋" w:cs="宋体"/>
                <w:color w:val="000000"/>
                <w:sz w:val="22"/>
                <w:szCs w:val="22"/>
              </w:rPr>
            </w:pPr>
            <w:r>
              <w:rPr>
                <w:rFonts w:ascii="华文仿宋" w:eastAsia="华文仿宋" w:hAnsi="华文仿宋" w:cs="宋体" w:hint="eastAsia"/>
                <w:color w:val="000000"/>
                <w:sz w:val="22"/>
                <w:szCs w:val="22"/>
              </w:rPr>
              <w:t>栽种经果林</w:t>
            </w:r>
          </w:p>
        </w:tc>
        <w:tc>
          <w:tcPr>
            <w:tcW w:w="886" w:type="dxa"/>
            <w:vAlign w:val="center"/>
          </w:tcPr>
          <w:p w:rsidR="0032169B" w:rsidRDefault="0032169B" w:rsidP="003201C2">
            <w:pPr>
              <w:jc w:val="center"/>
              <w:rPr>
                <w:rFonts w:ascii="华文仿宋" w:eastAsia="华文仿宋" w:hAnsi="华文仿宋" w:cs="宋体"/>
                <w:color w:val="000000"/>
                <w:sz w:val="22"/>
                <w:szCs w:val="22"/>
              </w:rPr>
            </w:pPr>
            <w:r>
              <w:rPr>
                <w:rFonts w:ascii="华文仿宋" w:eastAsia="华文仿宋" w:hAnsi="华文仿宋" w:cs="宋体"/>
                <w:color w:val="000000"/>
                <w:sz w:val="22"/>
                <w:szCs w:val="22"/>
              </w:rPr>
              <w:t>20</w:t>
            </w:r>
          </w:p>
        </w:tc>
        <w:tc>
          <w:tcPr>
            <w:tcW w:w="818" w:type="dxa"/>
            <w:vAlign w:val="center"/>
          </w:tcPr>
          <w:p w:rsidR="0032169B" w:rsidRDefault="0032169B" w:rsidP="003201C2">
            <w:pPr>
              <w:jc w:val="center"/>
              <w:rPr>
                <w:rFonts w:ascii="华文仿宋" w:eastAsia="华文仿宋" w:hAnsi="华文仿宋" w:cs="宋体"/>
                <w:color w:val="000000"/>
                <w:sz w:val="22"/>
                <w:szCs w:val="22"/>
              </w:rPr>
            </w:pPr>
            <w:r>
              <w:rPr>
                <w:rFonts w:ascii="华文仿宋" w:eastAsia="华文仿宋" w:hAnsi="华文仿宋" w:cs="宋体"/>
                <w:color w:val="000000"/>
                <w:sz w:val="22"/>
                <w:szCs w:val="22"/>
              </w:rPr>
              <w:t>10</w:t>
            </w:r>
          </w:p>
        </w:tc>
        <w:tc>
          <w:tcPr>
            <w:tcW w:w="791" w:type="dxa"/>
            <w:vAlign w:val="center"/>
          </w:tcPr>
          <w:p w:rsidR="0032169B" w:rsidRDefault="0032169B" w:rsidP="003201C2">
            <w:pPr>
              <w:jc w:val="center"/>
              <w:rPr>
                <w:rFonts w:ascii="华文仿宋" w:eastAsia="华文仿宋" w:hAnsi="华文仿宋" w:cs="宋体"/>
                <w:color w:val="000000"/>
                <w:sz w:val="22"/>
                <w:szCs w:val="22"/>
              </w:rPr>
            </w:pPr>
            <w:r>
              <w:rPr>
                <w:rFonts w:ascii="华文仿宋" w:eastAsia="华文仿宋" w:hAnsi="华文仿宋" w:cs="宋体"/>
                <w:color w:val="000000"/>
                <w:sz w:val="22"/>
                <w:szCs w:val="22"/>
              </w:rPr>
              <w:t>10</w:t>
            </w:r>
          </w:p>
        </w:tc>
        <w:tc>
          <w:tcPr>
            <w:tcW w:w="723" w:type="dxa"/>
          </w:tcPr>
          <w:p w:rsidR="0032169B" w:rsidRPr="0037528A" w:rsidRDefault="0032169B" w:rsidP="003201C2">
            <w:pPr>
              <w:rPr>
                <w:rFonts w:ascii="华文仿宋" w:eastAsia="华文仿宋" w:hAnsi="华文仿宋" w:cs="仿宋"/>
                <w:b/>
                <w:bCs/>
                <w:color w:val="000000"/>
                <w:sz w:val="24"/>
              </w:rPr>
            </w:pPr>
            <w:r>
              <w:rPr>
                <w:rFonts w:ascii="华文仿宋" w:eastAsia="华文仿宋" w:hAnsi="华文仿宋" w:cs="仿宋"/>
                <w:b/>
                <w:bCs/>
                <w:color w:val="000000"/>
                <w:sz w:val="24"/>
              </w:rPr>
              <w:t>10</w:t>
            </w:r>
          </w:p>
        </w:tc>
        <w:tc>
          <w:tcPr>
            <w:tcW w:w="763" w:type="dxa"/>
          </w:tcPr>
          <w:p w:rsidR="0032169B" w:rsidRPr="0037528A" w:rsidRDefault="0032169B" w:rsidP="003201C2">
            <w:pPr>
              <w:rPr>
                <w:rFonts w:ascii="华文仿宋" w:eastAsia="华文仿宋" w:hAnsi="华文仿宋" w:cs="仿宋"/>
                <w:b/>
                <w:bCs/>
                <w:color w:val="000000"/>
                <w:sz w:val="24"/>
              </w:rPr>
            </w:pPr>
          </w:p>
        </w:tc>
      </w:tr>
      <w:tr w:rsidR="0032169B" w:rsidRPr="0037528A" w:rsidTr="003201C2">
        <w:tc>
          <w:tcPr>
            <w:tcW w:w="1506"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宋体" w:hint="eastAsia"/>
                <w:color w:val="000000"/>
                <w:kern w:val="0"/>
                <w:sz w:val="22"/>
                <w:szCs w:val="22"/>
              </w:rPr>
              <w:t>四</w:t>
            </w:r>
          </w:p>
        </w:tc>
        <w:tc>
          <w:tcPr>
            <w:tcW w:w="3246"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黑体" w:hint="eastAsia"/>
                <w:b/>
                <w:bCs/>
                <w:color w:val="000000"/>
                <w:kern w:val="0"/>
                <w:sz w:val="22"/>
                <w:szCs w:val="22"/>
              </w:rPr>
              <w:t>科技成果转化</w:t>
            </w:r>
          </w:p>
        </w:tc>
        <w:tc>
          <w:tcPr>
            <w:tcW w:w="886"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黑体"/>
                <w:b/>
                <w:bCs/>
                <w:color w:val="000000"/>
                <w:sz w:val="22"/>
                <w:szCs w:val="22"/>
              </w:rPr>
              <w:t>9</w:t>
            </w:r>
          </w:p>
        </w:tc>
        <w:tc>
          <w:tcPr>
            <w:tcW w:w="818"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黑体"/>
                <w:b/>
                <w:bCs/>
                <w:color w:val="000000"/>
                <w:sz w:val="22"/>
                <w:szCs w:val="22"/>
              </w:rPr>
              <w:t>4.5</w:t>
            </w:r>
          </w:p>
        </w:tc>
        <w:tc>
          <w:tcPr>
            <w:tcW w:w="791"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黑体"/>
                <w:b/>
                <w:bCs/>
                <w:color w:val="000000"/>
                <w:sz w:val="22"/>
                <w:szCs w:val="22"/>
              </w:rPr>
              <w:t>4.5</w:t>
            </w:r>
          </w:p>
        </w:tc>
        <w:tc>
          <w:tcPr>
            <w:tcW w:w="723" w:type="dxa"/>
          </w:tcPr>
          <w:p w:rsidR="0032169B" w:rsidRPr="0037528A" w:rsidRDefault="0032169B" w:rsidP="003201C2">
            <w:pPr>
              <w:rPr>
                <w:rFonts w:ascii="华文仿宋" w:eastAsia="华文仿宋" w:hAnsi="华文仿宋" w:cs="仿宋"/>
                <w:b/>
                <w:bCs/>
                <w:color w:val="000000"/>
                <w:sz w:val="24"/>
              </w:rPr>
            </w:pPr>
            <w:r>
              <w:rPr>
                <w:rFonts w:ascii="华文仿宋" w:eastAsia="华文仿宋" w:hAnsi="华文仿宋" w:cs="仿宋"/>
                <w:b/>
                <w:bCs/>
                <w:color w:val="000000"/>
                <w:sz w:val="24"/>
              </w:rPr>
              <w:t>6</w:t>
            </w:r>
          </w:p>
        </w:tc>
        <w:tc>
          <w:tcPr>
            <w:tcW w:w="763" w:type="dxa"/>
          </w:tcPr>
          <w:p w:rsidR="0032169B" w:rsidRPr="0037528A" w:rsidRDefault="0032169B" w:rsidP="003201C2">
            <w:pPr>
              <w:rPr>
                <w:rFonts w:ascii="华文仿宋" w:eastAsia="华文仿宋" w:hAnsi="华文仿宋" w:cs="仿宋"/>
                <w:b/>
                <w:bCs/>
                <w:color w:val="000000"/>
                <w:sz w:val="24"/>
              </w:rPr>
            </w:pPr>
            <w:r w:rsidRPr="0037528A">
              <w:rPr>
                <w:rFonts w:ascii="华文仿宋" w:eastAsia="华文仿宋" w:hAnsi="华文仿宋" w:cs="仿宋"/>
                <w:b/>
                <w:bCs/>
                <w:color w:val="000000"/>
                <w:sz w:val="24"/>
              </w:rPr>
              <w:t>6</w:t>
            </w:r>
          </w:p>
        </w:tc>
      </w:tr>
      <w:tr w:rsidR="0032169B" w:rsidRPr="0037528A" w:rsidTr="00DC699C">
        <w:trPr>
          <w:trHeight w:val="442"/>
        </w:trPr>
        <w:tc>
          <w:tcPr>
            <w:tcW w:w="1506"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宋体"/>
                <w:color w:val="000000"/>
                <w:kern w:val="0"/>
                <w:sz w:val="22"/>
                <w:szCs w:val="22"/>
              </w:rPr>
              <w:t>1</w:t>
            </w:r>
          </w:p>
        </w:tc>
        <w:tc>
          <w:tcPr>
            <w:tcW w:w="3246" w:type="dxa"/>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宋体" w:hint="eastAsia"/>
                <w:color w:val="000000"/>
                <w:sz w:val="22"/>
                <w:szCs w:val="22"/>
              </w:rPr>
              <w:t>黄茶加工装备改造</w:t>
            </w:r>
          </w:p>
        </w:tc>
        <w:tc>
          <w:tcPr>
            <w:tcW w:w="886"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6</w:t>
            </w:r>
          </w:p>
        </w:tc>
        <w:tc>
          <w:tcPr>
            <w:tcW w:w="818"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3</w:t>
            </w:r>
          </w:p>
        </w:tc>
        <w:tc>
          <w:tcPr>
            <w:tcW w:w="791"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3</w:t>
            </w:r>
          </w:p>
        </w:tc>
        <w:tc>
          <w:tcPr>
            <w:tcW w:w="723" w:type="dxa"/>
          </w:tcPr>
          <w:p w:rsidR="0032169B" w:rsidRPr="0037528A" w:rsidRDefault="0032169B" w:rsidP="003201C2">
            <w:pPr>
              <w:rPr>
                <w:rFonts w:ascii="华文仿宋" w:eastAsia="华文仿宋" w:hAnsi="华文仿宋" w:cs="仿宋"/>
                <w:b/>
                <w:bCs/>
                <w:color w:val="000000"/>
                <w:sz w:val="24"/>
              </w:rPr>
            </w:pPr>
            <w:r>
              <w:rPr>
                <w:rFonts w:ascii="华文仿宋" w:eastAsia="华文仿宋" w:hAnsi="华文仿宋" w:cs="仿宋"/>
                <w:b/>
                <w:bCs/>
                <w:color w:val="000000"/>
                <w:sz w:val="24"/>
              </w:rPr>
              <w:t>6</w:t>
            </w:r>
          </w:p>
        </w:tc>
        <w:tc>
          <w:tcPr>
            <w:tcW w:w="763" w:type="dxa"/>
          </w:tcPr>
          <w:p w:rsidR="0032169B" w:rsidRPr="0037528A" w:rsidRDefault="0032169B" w:rsidP="003201C2">
            <w:pPr>
              <w:rPr>
                <w:rFonts w:ascii="华文仿宋" w:eastAsia="华文仿宋" w:hAnsi="华文仿宋" w:cs="仿宋"/>
                <w:b/>
                <w:bCs/>
                <w:color w:val="000000"/>
                <w:sz w:val="24"/>
              </w:rPr>
            </w:pPr>
          </w:p>
        </w:tc>
      </w:tr>
      <w:tr w:rsidR="0032169B" w:rsidRPr="0037528A" w:rsidTr="003201C2">
        <w:tc>
          <w:tcPr>
            <w:tcW w:w="1506"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宋体"/>
                <w:color w:val="000000"/>
                <w:kern w:val="0"/>
                <w:sz w:val="22"/>
                <w:szCs w:val="22"/>
              </w:rPr>
              <w:t>2</w:t>
            </w:r>
          </w:p>
        </w:tc>
        <w:tc>
          <w:tcPr>
            <w:tcW w:w="3246" w:type="dxa"/>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宋体" w:hint="eastAsia"/>
                <w:color w:val="000000"/>
                <w:sz w:val="22"/>
                <w:szCs w:val="22"/>
              </w:rPr>
              <w:t>黄茶工艺研发应用</w:t>
            </w:r>
          </w:p>
        </w:tc>
        <w:tc>
          <w:tcPr>
            <w:tcW w:w="886"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3</w:t>
            </w:r>
          </w:p>
        </w:tc>
        <w:tc>
          <w:tcPr>
            <w:tcW w:w="818"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1.5</w:t>
            </w:r>
          </w:p>
        </w:tc>
        <w:tc>
          <w:tcPr>
            <w:tcW w:w="791"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1.5</w:t>
            </w:r>
          </w:p>
        </w:tc>
        <w:tc>
          <w:tcPr>
            <w:tcW w:w="723" w:type="dxa"/>
          </w:tcPr>
          <w:p w:rsidR="0032169B" w:rsidRPr="0037528A" w:rsidRDefault="0032169B" w:rsidP="003201C2">
            <w:pPr>
              <w:rPr>
                <w:rFonts w:ascii="华文仿宋" w:eastAsia="华文仿宋" w:hAnsi="华文仿宋" w:cs="仿宋"/>
                <w:b/>
                <w:bCs/>
                <w:color w:val="000000"/>
                <w:sz w:val="24"/>
              </w:rPr>
            </w:pPr>
          </w:p>
        </w:tc>
        <w:tc>
          <w:tcPr>
            <w:tcW w:w="763" w:type="dxa"/>
          </w:tcPr>
          <w:p w:rsidR="0032169B" w:rsidRPr="0037528A" w:rsidRDefault="0032169B" w:rsidP="003201C2">
            <w:pPr>
              <w:rPr>
                <w:rFonts w:ascii="华文仿宋" w:eastAsia="华文仿宋" w:hAnsi="华文仿宋" w:cs="仿宋"/>
                <w:b/>
                <w:bCs/>
                <w:color w:val="000000"/>
                <w:sz w:val="24"/>
              </w:rPr>
            </w:pPr>
            <w:r>
              <w:rPr>
                <w:rFonts w:ascii="华文仿宋" w:eastAsia="华文仿宋" w:hAnsi="华文仿宋" w:cs="仿宋"/>
                <w:b/>
                <w:bCs/>
                <w:color w:val="000000"/>
                <w:sz w:val="24"/>
              </w:rPr>
              <w:t>3</w:t>
            </w:r>
          </w:p>
        </w:tc>
      </w:tr>
      <w:tr w:rsidR="0032169B" w:rsidRPr="0037528A" w:rsidTr="00DC699C">
        <w:trPr>
          <w:trHeight w:val="416"/>
        </w:trPr>
        <w:tc>
          <w:tcPr>
            <w:tcW w:w="1506"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宋体" w:hint="eastAsia"/>
                <w:color w:val="000000"/>
                <w:kern w:val="0"/>
                <w:sz w:val="22"/>
                <w:szCs w:val="22"/>
              </w:rPr>
              <w:t>五</w:t>
            </w:r>
          </w:p>
        </w:tc>
        <w:tc>
          <w:tcPr>
            <w:tcW w:w="3246"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宋体" w:hint="eastAsia"/>
                <w:b/>
                <w:bCs/>
                <w:color w:val="000000"/>
                <w:kern w:val="0"/>
                <w:sz w:val="22"/>
                <w:szCs w:val="22"/>
              </w:rPr>
              <w:t>产业园基础设施提升</w:t>
            </w:r>
          </w:p>
        </w:tc>
        <w:tc>
          <w:tcPr>
            <w:tcW w:w="886"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b/>
                <w:bCs/>
                <w:color w:val="000000"/>
                <w:sz w:val="22"/>
                <w:szCs w:val="22"/>
              </w:rPr>
              <w:t>62</w:t>
            </w:r>
          </w:p>
        </w:tc>
        <w:tc>
          <w:tcPr>
            <w:tcW w:w="818"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b/>
                <w:bCs/>
                <w:color w:val="000000"/>
                <w:sz w:val="22"/>
                <w:szCs w:val="22"/>
              </w:rPr>
              <w:t>31</w:t>
            </w:r>
          </w:p>
        </w:tc>
        <w:tc>
          <w:tcPr>
            <w:tcW w:w="791" w:type="dxa"/>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宋体"/>
                <w:b/>
                <w:bCs/>
                <w:color w:val="000000"/>
                <w:sz w:val="22"/>
                <w:szCs w:val="22"/>
              </w:rPr>
              <w:t>3</w:t>
            </w:r>
            <w:r>
              <w:rPr>
                <w:rFonts w:ascii="华文仿宋" w:eastAsia="华文仿宋" w:hAnsi="华文仿宋" w:cs="宋体"/>
                <w:b/>
                <w:bCs/>
                <w:color w:val="000000"/>
                <w:sz w:val="22"/>
                <w:szCs w:val="22"/>
              </w:rPr>
              <w:t>1</w:t>
            </w:r>
          </w:p>
        </w:tc>
        <w:tc>
          <w:tcPr>
            <w:tcW w:w="723" w:type="dxa"/>
          </w:tcPr>
          <w:p w:rsidR="0032169B" w:rsidRPr="0037528A" w:rsidRDefault="0032169B" w:rsidP="003201C2">
            <w:pPr>
              <w:rPr>
                <w:rFonts w:ascii="华文仿宋" w:eastAsia="华文仿宋" w:hAnsi="华文仿宋" w:cs="仿宋"/>
                <w:b/>
                <w:bCs/>
                <w:color w:val="000000"/>
                <w:sz w:val="24"/>
              </w:rPr>
            </w:pPr>
            <w:r>
              <w:rPr>
                <w:rFonts w:ascii="华文仿宋" w:eastAsia="华文仿宋" w:hAnsi="华文仿宋" w:cs="仿宋"/>
                <w:b/>
                <w:bCs/>
                <w:color w:val="000000"/>
                <w:sz w:val="24"/>
              </w:rPr>
              <w:t>62</w:t>
            </w:r>
          </w:p>
        </w:tc>
        <w:tc>
          <w:tcPr>
            <w:tcW w:w="763" w:type="dxa"/>
          </w:tcPr>
          <w:p w:rsidR="0032169B" w:rsidRPr="0037528A" w:rsidRDefault="0032169B" w:rsidP="003201C2">
            <w:pPr>
              <w:rPr>
                <w:rFonts w:ascii="华文仿宋" w:eastAsia="华文仿宋" w:hAnsi="华文仿宋" w:cs="仿宋"/>
                <w:b/>
                <w:bCs/>
                <w:color w:val="000000"/>
                <w:sz w:val="24"/>
              </w:rPr>
            </w:pPr>
          </w:p>
        </w:tc>
      </w:tr>
      <w:tr w:rsidR="0032169B" w:rsidRPr="0037528A" w:rsidTr="003201C2">
        <w:tc>
          <w:tcPr>
            <w:tcW w:w="1506"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宋体"/>
                <w:color w:val="000000"/>
                <w:kern w:val="0"/>
                <w:sz w:val="22"/>
                <w:szCs w:val="22"/>
              </w:rPr>
              <w:t>1</w:t>
            </w:r>
          </w:p>
        </w:tc>
        <w:tc>
          <w:tcPr>
            <w:tcW w:w="3246" w:type="dxa"/>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宋体" w:hint="eastAsia"/>
                <w:color w:val="000000"/>
                <w:sz w:val="22"/>
                <w:szCs w:val="22"/>
              </w:rPr>
              <w:t>园区路网建设</w:t>
            </w:r>
          </w:p>
        </w:tc>
        <w:tc>
          <w:tcPr>
            <w:tcW w:w="886"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46</w:t>
            </w:r>
          </w:p>
        </w:tc>
        <w:tc>
          <w:tcPr>
            <w:tcW w:w="818" w:type="dxa"/>
            <w:vAlign w:val="center"/>
          </w:tcPr>
          <w:p w:rsidR="0032169B" w:rsidRPr="0037528A" w:rsidRDefault="0032169B" w:rsidP="003201C2">
            <w:pPr>
              <w:jc w:val="center"/>
              <w:rPr>
                <w:rFonts w:ascii="华文仿宋" w:eastAsia="华文仿宋" w:hAnsi="华文仿宋" w:cs="仿宋"/>
                <w:b/>
                <w:bCs/>
                <w:color w:val="000000"/>
                <w:sz w:val="24"/>
              </w:rPr>
            </w:pPr>
            <w:r>
              <w:rPr>
                <w:rFonts w:ascii="华文仿宋" w:eastAsia="华文仿宋" w:hAnsi="华文仿宋" w:cs="宋体"/>
                <w:color w:val="000000"/>
                <w:sz w:val="22"/>
                <w:szCs w:val="22"/>
              </w:rPr>
              <w:t>23</w:t>
            </w:r>
          </w:p>
        </w:tc>
        <w:tc>
          <w:tcPr>
            <w:tcW w:w="791" w:type="dxa"/>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宋体"/>
                <w:color w:val="000000"/>
                <w:sz w:val="22"/>
                <w:szCs w:val="22"/>
              </w:rPr>
              <w:t>2</w:t>
            </w:r>
            <w:r>
              <w:rPr>
                <w:rFonts w:ascii="华文仿宋" w:eastAsia="华文仿宋" w:hAnsi="华文仿宋" w:cs="宋体"/>
                <w:color w:val="000000"/>
                <w:sz w:val="22"/>
                <w:szCs w:val="22"/>
              </w:rPr>
              <w:t>3</w:t>
            </w:r>
          </w:p>
        </w:tc>
        <w:tc>
          <w:tcPr>
            <w:tcW w:w="723" w:type="dxa"/>
          </w:tcPr>
          <w:p w:rsidR="0032169B" w:rsidRPr="0037528A" w:rsidRDefault="0032169B" w:rsidP="003201C2">
            <w:pPr>
              <w:rPr>
                <w:rFonts w:ascii="华文仿宋" w:eastAsia="华文仿宋" w:hAnsi="华文仿宋" w:cs="仿宋"/>
                <w:b/>
                <w:bCs/>
                <w:color w:val="000000"/>
                <w:sz w:val="24"/>
              </w:rPr>
            </w:pPr>
            <w:r>
              <w:rPr>
                <w:rFonts w:ascii="华文仿宋" w:eastAsia="华文仿宋" w:hAnsi="华文仿宋" w:cs="仿宋"/>
                <w:b/>
                <w:bCs/>
                <w:color w:val="000000"/>
                <w:sz w:val="24"/>
              </w:rPr>
              <w:t>46</w:t>
            </w:r>
          </w:p>
        </w:tc>
        <w:tc>
          <w:tcPr>
            <w:tcW w:w="763" w:type="dxa"/>
          </w:tcPr>
          <w:p w:rsidR="0032169B" w:rsidRPr="0037528A" w:rsidRDefault="0032169B" w:rsidP="003201C2">
            <w:pPr>
              <w:rPr>
                <w:rFonts w:ascii="华文仿宋" w:eastAsia="华文仿宋" w:hAnsi="华文仿宋" w:cs="仿宋"/>
                <w:b/>
                <w:bCs/>
                <w:color w:val="000000"/>
                <w:sz w:val="24"/>
              </w:rPr>
            </w:pPr>
          </w:p>
        </w:tc>
      </w:tr>
      <w:tr w:rsidR="0032169B" w:rsidRPr="0037528A" w:rsidTr="00DC699C">
        <w:trPr>
          <w:trHeight w:val="452"/>
        </w:trPr>
        <w:tc>
          <w:tcPr>
            <w:tcW w:w="1506" w:type="dxa"/>
            <w:vAlign w:val="center"/>
          </w:tcPr>
          <w:p w:rsidR="0032169B" w:rsidRPr="0037528A" w:rsidRDefault="0032169B" w:rsidP="003201C2">
            <w:pPr>
              <w:widowControl/>
              <w:jc w:val="center"/>
              <w:textAlignment w:val="center"/>
              <w:rPr>
                <w:rFonts w:ascii="华文仿宋" w:eastAsia="华文仿宋" w:hAnsi="华文仿宋" w:cs="仿宋"/>
                <w:b/>
                <w:bCs/>
                <w:color w:val="000000"/>
                <w:sz w:val="24"/>
              </w:rPr>
            </w:pPr>
            <w:r w:rsidRPr="0037528A">
              <w:rPr>
                <w:rFonts w:ascii="华文仿宋" w:eastAsia="华文仿宋" w:hAnsi="华文仿宋" w:cs="宋体"/>
                <w:color w:val="000000"/>
                <w:kern w:val="0"/>
                <w:sz w:val="22"/>
                <w:szCs w:val="22"/>
              </w:rPr>
              <w:t>2</w:t>
            </w:r>
          </w:p>
        </w:tc>
        <w:tc>
          <w:tcPr>
            <w:tcW w:w="3246" w:type="dxa"/>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宋体" w:hint="eastAsia"/>
                <w:color w:val="000000"/>
                <w:sz w:val="22"/>
                <w:szCs w:val="22"/>
              </w:rPr>
              <w:t>电力、通讯（含摄像头安装）</w:t>
            </w:r>
          </w:p>
        </w:tc>
        <w:tc>
          <w:tcPr>
            <w:tcW w:w="886" w:type="dxa"/>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宋体"/>
                <w:color w:val="000000"/>
                <w:sz w:val="22"/>
                <w:szCs w:val="22"/>
              </w:rPr>
              <w:t>16</w:t>
            </w:r>
          </w:p>
        </w:tc>
        <w:tc>
          <w:tcPr>
            <w:tcW w:w="818" w:type="dxa"/>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宋体"/>
                <w:color w:val="000000"/>
                <w:sz w:val="22"/>
                <w:szCs w:val="22"/>
              </w:rPr>
              <w:t>8</w:t>
            </w:r>
          </w:p>
        </w:tc>
        <w:tc>
          <w:tcPr>
            <w:tcW w:w="791" w:type="dxa"/>
            <w:vAlign w:val="center"/>
          </w:tcPr>
          <w:p w:rsidR="0032169B" w:rsidRPr="0037528A" w:rsidRDefault="0032169B" w:rsidP="003201C2">
            <w:pPr>
              <w:jc w:val="center"/>
              <w:rPr>
                <w:rFonts w:ascii="华文仿宋" w:eastAsia="华文仿宋" w:hAnsi="华文仿宋" w:cs="仿宋"/>
                <w:b/>
                <w:bCs/>
                <w:color w:val="000000"/>
                <w:sz w:val="24"/>
              </w:rPr>
            </w:pPr>
            <w:r w:rsidRPr="0037528A">
              <w:rPr>
                <w:rFonts w:ascii="华文仿宋" w:eastAsia="华文仿宋" w:hAnsi="华文仿宋" w:cs="宋体"/>
                <w:color w:val="000000"/>
                <w:sz w:val="22"/>
                <w:szCs w:val="22"/>
              </w:rPr>
              <w:t>8</w:t>
            </w:r>
          </w:p>
        </w:tc>
        <w:tc>
          <w:tcPr>
            <w:tcW w:w="723" w:type="dxa"/>
          </w:tcPr>
          <w:p w:rsidR="0032169B" w:rsidRPr="0037528A" w:rsidRDefault="0032169B" w:rsidP="003201C2">
            <w:pPr>
              <w:rPr>
                <w:rFonts w:ascii="华文仿宋" w:eastAsia="华文仿宋" w:hAnsi="华文仿宋" w:cs="仿宋"/>
                <w:b/>
                <w:bCs/>
                <w:color w:val="000000"/>
                <w:sz w:val="24"/>
              </w:rPr>
            </w:pPr>
            <w:r w:rsidRPr="0037528A">
              <w:rPr>
                <w:rFonts w:ascii="华文仿宋" w:eastAsia="华文仿宋" w:hAnsi="华文仿宋" w:cs="仿宋"/>
                <w:b/>
                <w:bCs/>
                <w:color w:val="000000"/>
                <w:sz w:val="24"/>
              </w:rPr>
              <w:t>16</w:t>
            </w:r>
          </w:p>
        </w:tc>
        <w:tc>
          <w:tcPr>
            <w:tcW w:w="763" w:type="dxa"/>
          </w:tcPr>
          <w:p w:rsidR="0032169B" w:rsidRPr="0037528A" w:rsidRDefault="0032169B" w:rsidP="003201C2">
            <w:pPr>
              <w:rPr>
                <w:rFonts w:ascii="华文仿宋" w:eastAsia="华文仿宋" w:hAnsi="华文仿宋" w:cs="仿宋"/>
                <w:b/>
                <w:bCs/>
                <w:color w:val="000000"/>
                <w:sz w:val="24"/>
              </w:rPr>
            </w:pPr>
          </w:p>
        </w:tc>
      </w:tr>
    </w:tbl>
    <w:p w:rsidR="0032169B" w:rsidRPr="008D7F55" w:rsidRDefault="0032169B" w:rsidP="0032169B">
      <w:pPr>
        <w:spacing w:line="560" w:lineRule="exact"/>
        <w:ind w:firstLineChars="196" w:firstLine="31680"/>
        <w:rPr>
          <w:rFonts w:ascii="黑体" w:eastAsia="黑体" w:hAnsi="黑体" w:cs="黑体"/>
          <w:bCs/>
          <w:sz w:val="32"/>
          <w:szCs w:val="32"/>
        </w:rPr>
      </w:pPr>
      <w:r w:rsidRPr="008D7F55">
        <w:rPr>
          <w:rFonts w:ascii="黑体" w:eastAsia="黑体" w:hAnsi="黑体" w:cs="黑体" w:hint="eastAsia"/>
          <w:bCs/>
          <w:sz w:val="32"/>
          <w:szCs w:val="32"/>
        </w:rPr>
        <w:t>四、绩效评价</w:t>
      </w:r>
    </w:p>
    <w:p w:rsidR="0032169B" w:rsidRPr="0037528A" w:rsidRDefault="0032169B" w:rsidP="00EF2A34">
      <w:pPr>
        <w:spacing w:line="560" w:lineRule="exact"/>
        <w:ind w:firstLineChars="200" w:firstLine="31680"/>
        <w:rPr>
          <w:rFonts w:ascii="华文仿宋" w:eastAsia="华文仿宋" w:hAnsi="华文仿宋" w:cs="仿宋"/>
          <w:sz w:val="32"/>
          <w:szCs w:val="32"/>
        </w:rPr>
      </w:pPr>
      <w:r w:rsidRPr="0037528A">
        <w:rPr>
          <w:rFonts w:ascii="华文仿宋" w:eastAsia="华文仿宋" w:hAnsi="华文仿宋" w:cs="仿宋"/>
          <w:sz w:val="32"/>
          <w:szCs w:val="32"/>
        </w:rPr>
        <w:t>1</w:t>
      </w:r>
      <w:r>
        <w:rPr>
          <w:rFonts w:ascii="华文仿宋" w:eastAsia="华文仿宋" w:hAnsi="华文仿宋" w:cs="仿宋" w:hint="eastAsia"/>
          <w:sz w:val="32"/>
          <w:szCs w:val="32"/>
        </w:rPr>
        <w:t>、</w:t>
      </w:r>
      <w:r w:rsidRPr="0037528A">
        <w:rPr>
          <w:rFonts w:ascii="华文仿宋" w:eastAsia="华文仿宋" w:hAnsi="华文仿宋" w:cs="仿宋" w:hint="eastAsia"/>
          <w:sz w:val="32"/>
          <w:szCs w:val="32"/>
        </w:rPr>
        <w:t>专项基本情况：</w:t>
      </w:r>
      <w:r w:rsidRPr="0037528A">
        <w:rPr>
          <w:rFonts w:ascii="华文仿宋" w:eastAsia="华文仿宋" w:hAnsi="华文仿宋" w:cs="仿宋"/>
          <w:sz w:val="32"/>
          <w:szCs w:val="32"/>
        </w:rPr>
        <w:t>2018-2020</w:t>
      </w:r>
      <w:r w:rsidRPr="0037528A">
        <w:rPr>
          <w:rFonts w:ascii="华文仿宋" w:eastAsia="华文仿宋" w:hAnsi="华文仿宋" w:cs="仿宋" w:hint="eastAsia"/>
          <w:sz w:val="32"/>
          <w:szCs w:val="32"/>
        </w:rPr>
        <w:t>年度现代农业特色产业园省级示范园专项资金</w:t>
      </w:r>
      <w:r w:rsidRPr="0037528A">
        <w:rPr>
          <w:rFonts w:ascii="华文仿宋" w:eastAsia="华文仿宋" w:hAnsi="华文仿宋" w:cs="仿宋"/>
          <w:sz w:val="32"/>
          <w:szCs w:val="32"/>
        </w:rPr>
        <w:t>100</w:t>
      </w:r>
      <w:r w:rsidRPr="0037528A">
        <w:rPr>
          <w:rFonts w:ascii="华文仿宋" w:eastAsia="华文仿宋" w:hAnsi="华文仿宋" w:cs="仿宋" w:hint="eastAsia"/>
          <w:sz w:val="32"/>
          <w:szCs w:val="32"/>
        </w:rPr>
        <w:t>万元，配套资金</w:t>
      </w:r>
      <w:r w:rsidRPr="0037528A">
        <w:rPr>
          <w:rFonts w:ascii="华文仿宋" w:eastAsia="华文仿宋" w:hAnsi="华文仿宋" w:cs="仿宋"/>
          <w:sz w:val="32"/>
          <w:szCs w:val="32"/>
        </w:rPr>
        <w:t>100</w:t>
      </w:r>
      <w:r w:rsidRPr="0037528A">
        <w:rPr>
          <w:rFonts w:ascii="华文仿宋" w:eastAsia="华文仿宋" w:hAnsi="华文仿宋" w:cs="仿宋" w:hint="eastAsia"/>
          <w:sz w:val="32"/>
          <w:szCs w:val="32"/>
        </w:rPr>
        <w:t>万元，合计</w:t>
      </w:r>
      <w:r w:rsidRPr="0037528A">
        <w:rPr>
          <w:rFonts w:ascii="华文仿宋" w:eastAsia="华文仿宋" w:hAnsi="华文仿宋" w:cs="仿宋"/>
          <w:sz w:val="32"/>
          <w:szCs w:val="32"/>
        </w:rPr>
        <w:t>200</w:t>
      </w:r>
      <w:r w:rsidRPr="0037528A">
        <w:rPr>
          <w:rFonts w:ascii="华文仿宋" w:eastAsia="华文仿宋" w:hAnsi="华文仿宋" w:cs="仿宋" w:hint="eastAsia"/>
          <w:sz w:val="32"/>
          <w:szCs w:val="32"/>
        </w:rPr>
        <w:t>万元。项目资金全部用于特色品牌培育、农产品质量提高、农村一二三产融合发展、科技成果转化、产业园基础设施提升项目的建设。</w:t>
      </w:r>
    </w:p>
    <w:p w:rsidR="0032169B" w:rsidRPr="0037528A" w:rsidRDefault="0032169B" w:rsidP="00EF2A34">
      <w:pPr>
        <w:spacing w:line="560" w:lineRule="exact"/>
        <w:ind w:firstLineChars="200" w:firstLine="31680"/>
        <w:rPr>
          <w:rFonts w:ascii="华文仿宋" w:eastAsia="华文仿宋" w:hAnsi="华文仿宋" w:cs="仿宋"/>
          <w:sz w:val="32"/>
          <w:szCs w:val="32"/>
        </w:rPr>
      </w:pPr>
      <w:r w:rsidRPr="0037528A">
        <w:rPr>
          <w:rFonts w:ascii="华文仿宋" w:eastAsia="华文仿宋" w:hAnsi="华文仿宋" w:cs="仿宋"/>
          <w:sz w:val="32"/>
          <w:szCs w:val="32"/>
        </w:rPr>
        <w:t>2</w:t>
      </w:r>
      <w:r>
        <w:rPr>
          <w:rFonts w:ascii="华文仿宋" w:eastAsia="华文仿宋" w:hAnsi="华文仿宋" w:cs="仿宋" w:hint="eastAsia"/>
          <w:sz w:val="32"/>
          <w:szCs w:val="32"/>
        </w:rPr>
        <w:t>、</w:t>
      </w:r>
      <w:r w:rsidRPr="0037528A">
        <w:rPr>
          <w:rFonts w:ascii="华文仿宋" w:eastAsia="华文仿宋" w:hAnsi="华文仿宋" w:cs="仿宋" w:hint="eastAsia"/>
          <w:sz w:val="32"/>
          <w:szCs w:val="32"/>
        </w:rPr>
        <w:t>绩效评价</w:t>
      </w:r>
    </w:p>
    <w:p w:rsidR="0032169B" w:rsidRPr="0037528A" w:rsidRDefault="0032169B" w:rsidP="00EF2A34">
      <w:pPr>
        <w:spacing w:line="560" w:lineRule="exact"/>
        <w:ind w:firstLineChars="200" w:firstLine="31680"/>
        <w:rPr>
          <w:rFonts w:ascii="华文仿宋" w:eastAsia="华文仿宋" w:hAnsi="华文仿宋" w:cs="仿宋"/>
          <w:sz w:val="32"/>
          <w:szCs w:val="32"/>
        </w:rPr>
      </w:pPr>
      <w:r w:rsidRPr="0037528A">
        <w:rPr>
          <w:rFonts w:ascii="华文仿宋" w:eastAsia="华文仿宋" w:hAnsi="华文仿宋" w:cs="仿宋" w:hint="eastAsia"/>
          <w:sz w:val="32"/>
          <w:szCs w:val="32"/>
        </w:rPr>
        <w:t>绩效评价目的。通过绩效评价，核实</w:t>
      </w:r>
      <w:r w:rsidRPr="0037528A">
        <w:rPr>
          <w:rFonts w:ascii="华文仿宋" w:eastAsia="华文仿宋" w:hAnsi="华文仿宋" w:cs="仿宋"/>
          <w:sz w:val="32"/>
          <w:szCs w:val="32"/>
        </w:rPr>
        <w:t>2018-2020</w:t>
      </w:r>
      <w:r w:rsidRPr="0037528A">
        <w:rPr>
          <w:rFonts w:ascii="华文仿宋" w:eastAsia="华文仿宋" w:hAnsi="华文仿宋" w:cs="仿宋" w:hint="eastAsia"/>
          <w:sz w:val="32"/>
          <w:szCs w:val="32"/>
        </w:rPr>
        <w:t>年度现代农业特色产业园省级示范园建设项目专项资金使用情况及取得的效果，总结资金管理的经验，发现资金管理中存在的问题，为提高专项资金的使用效益，加强财政支出的规范化管理，健全和完善支出项目和资金使用管理办法，完善预算编制、加强绩效目标管理和绩效考核工作提供重要的参考依据，提出相关的建议等。</w:t>
      </w:r>
    </w:p>
    <w:p w:rsidR="0032169B" w:rsidRPr="0037528A" w:rsidRDefault="0032169B" w:rsidP="00EF2A34">
      <w:pPr>
        <w:spacing w:line="560" w:lineRule="exact"/>
        <w:ind w:firstLineChars="200" w:firstLine="31680"/>
        <w:rPr>
          <w:rFonts w:ascii="华文仿宋" w:eastAsia="华文仿宋" w:hAnsi="华文仿宋" w:cs="仿宋"/>
          <w:sz w:val="32"/>
          <w:szCs w:val="32"/>
        </w:rPr>
      </w:pPr>
      <w:r w:rsidRPr="0037528A">
        <w:rPr>
          <w:rFonts w:ascii="华文仿宋" w:eastAsia="华文仿宋" w:hAnsi="华文仿宋" w:cs="仿宋"/>
          <w:sz w:val="32"/>
          <w:szCs w:val="32"/>
        </w:rPr>
        <w:t>3</w:t>
      </w:r>
      <w:r>
        <w:rPr>
          <w:rFonts w:ascii="华文仿宋" w:eastAsia="华文仿宋" w:hAnsi="华文仿宋" w:cs="仿宋" w:hint="eastAsia"/>
          <w:sz w:val="32"/>
          <w:szCs w:val="32"/>
        </w:rPr>
        <w:t>、</w:t>
      </w:r>
      <w:r w:rsidRPr="0037528A">
        <w:rPr>
          <w:rFonts w:ascii="华文仿宋" w:eastAsia="华文仿宋" w:hAnsi="华文仿宋" w:cs="仿宋" w:hint="eastAsia"/>
          <w:sz w:val="32"/>
          <w:szCs w:val="32"/>
        </w:rPr>
        <w:t>绩效评价工作过程。</w:t>
      </w:r>
    </w:p>
    <w:p w:rsidR="0032169B" w:rsidRPr="0037528A" w:rsidRDefault="0032169B" w:rsidP="00EF2A34">
      <w:pPr>
        <w:spacing w:line="560" w:lineRule="exact"/>
        <w:ind w:firstLineChars="200" w:firstLine="31680"/>
        <w:rPr>
          <w:rFonts w:ascii="华文仿宋" w:eastAsia="华文仿宋" w:hAnsi="华文仿宋" w:cs="仿宋"/>
          <w:sz w:val="32"/>
          <w:szCs w:val="32"/>
        </w:rPr>
      </w:pPr>
      <w:r w:rsidRPr="0037528A">
        <w:rPr>
          <w:rFonts w:ascii="华文仿宋" w:eastAsia="华文仿宋" w:hAnsi="华文仿宋" w:cs="仿宋" w:hint="eastAsia"/>
          <w:sz w:val="32"/>
          <w:szCs w:val="32"/>
        </w:rPr>
        <w:t>（</w:t>
      </w:r>
      <w:r w:rsidRPr="0037528A">
        <w:rPr>
          <w:rFonts w:ascii="华文仿宋" w:eastAsia="华文仿宋" w:hAnsi="华文仿宋" w:cs="仿宋"/>
          <w:sz w:val="32"/>
          <w:szCs w:val="32"/>
        </w:rPr>
        <w:t>1</w:t>
      </w:r>
      <w:r w:rsidRPr="0037528A">
        <w:rPr>
          <w:rFonts w:ascii="华文仿宋" w:eastAsia="华文仿宋" w:hAnsi="华文仿宋" w:cs="仿宋" w:hint="eastAsia"/>
          <w:sz w:val="32"/>
          <w:szCs w:val="32"/>
        </w:rPr>
        <w:t>）成立绩效评价小组</w:t>
      </w:r>
    </w:p>
    <w:p w:rsidR="0032169B" w:rsidRPr="0037528A" w:rsidRDefault="0032169B" w:rsidP="00EF2A34">
      <w:pPr>
        <w:spacing w:line="560" w:lineRule="exact"/>
        <w:ind w:firstLineChars="200" w:firstLine="31680"/>
        <w:rPr>
          <w:rFonts w:ascii="华文仿宋" w:eastAsia="华文仿宋" w:hAnsi="华文仿宋" w:cs="仿宋"/>
          <w:sz w:val="32"/>
          <w:szCs w:val="32"/>
        </w:rPr>
      </w:pPr>
      <w:r w:rsidRPr="0037528A">
        <w:rPr>
          <w:rFonts w:ascii="华文仿宋" w:eastAsia="华文仿宋" w:hAnsi="华文仿宋" w:cs="仿宋" w:hint="eastAsia"/>
          <w:sz w:val="32"/>
          <w:szCs w:val="32"/>
        </w:rPr>
        <w:t>为做好</w:t>
      </w:r>
      <w:r w:rsidRPr="0037528A">
        <w:rPr>
          <w:rFonts w:ascii="华文仿宋" w:eastAsia="华文仿宋" w:hAnsi="华文仿宋" w:cs="仿宋"/>
          <w:sz w:val="32"/>
          <w:szCs w:val="32"/>
        </w:rPr>
        <w:t>2018-2020</w:t>
      </w:r>
      <w:r w:rsidRPr="0037528A">
        <w:rPr>
          <w:rFonts w:ascii="华文仿宋" w:eastAsia="华文仿宋" w:hAnsi="华文仿宋" w:cs="仿宋" w:hint="eastAsia"/>
          <w:sz w:val="32"/>
          <w:szCs w:val="32"/>
        </w:rPr>
        <w:t>年现代农业特色产业园省级示范园专项资金项目绩效自评工作，成立了以市农业局、财政局的各股室主要负责人组成绩效评价小组，并明确专人具体负责实施绩效评价工作，并提交最终绩效评价报告。</w:t>
      </w:r>
    </w:p>
    <w:p w:rsidR="0032169B" w:rsidRPr="0037528A" w:rsidRDefault="0032169B" w:rsidP="00EF2A34">
      <w:pPr>
        <w:spacing w:line="560" w:lineRule="exact"/>
        <w:ind w:firstLineChars="200" w:firstLine="31680"/>
        <w:rPr>
          <w:rFonts w:ascii="华文仿宋" w:eastAsia="华文仿宋" w:hAnsi="华文仿宋" w:cs="仿宋"/>
          <w:sz w:val="32"/>
          <w:szCs w:val="32"/>
        </w:rPr>
      </w:pPr>
      <w:r w:rsidRPr="0037528A">
        <w:rPr>
          <w:rFonts w:ascii="华文仿宋" w:eastAsia="华文仿宋" w:hAnsi="华文仿宋" w:cs="仿宋" w:hint="eastAsia"/>
          <w:sz w:val="32"/>
          <w:szCs w:val="32"/>
        </w:rPr>
        <w:t>（</w:t>
      </w:r>
      <w:r w:rsidRPr="0037528A">
        <w:rPr>
          <w:rFonts w:ascii="华文仿宋" w:eastAsia="华文仿宋" w:hAnsi="华文仿宋" w:cs="仿宋"/>
          <w:sz w:val="32"/>
          <w:szCs w:val="32"/>
        </w:rPr>
        <w:t>2</w:t>
      </w:r>
      <w:r w:rsidRPr="0037528A">
        <w:rPr>
          <w:rFonts w:ascii="华文仿宋" w:eastAsia="华文仿宋" w:hAnsi="华文仿宋" w:cs="仿宋" w:hint="eastAsia"/>
          <w:sz w:val="32"/>
          <w:szCs w:val="32"/>
        </w:rPr>
        <w:t>）专业项目自评</w:t>
      </w:r>
    </w:p>
    <w:p w:rsidR="0032169B" w:rsidRPr="0037528A" w:rsidRDefault="0032169B" w:rsidP="00EF2A34">
      <w:pPr>
        <w:spacing w:line="560" w:lineRule="exact"/>
        <w:ind w:firstLineChars="200" w:firstLine="31680"/>
        <w:rPr>
          <w:rFonts w:ascii="华文仿宋" w:eastAsia="华文仿宋" w:hAnsi="华文仿宋" w:cs="仿宋"/>
          <w:sz w:val="32"/>
          <w:szCs w:val="32"/>
        </w:rPr>
      </w:pPr>
      <w:r w:rsidRPr="0037528A">
        <w:rPr>
          <w:rFonts w:ascii="华文仿宋" w:eastAsia="华文仿宋" w:hAnsi="华文仿宋" w:cs="仿宋" w:hint="eastAsia"/>
          <w:sz w:val="32"/>
          <w:szCs w:val="32"/>
        </w:rPr>
        <w:t>市农业局</w:t>
      </w:r>
      <w:r>
        <w:rPr>
          <w:rFonts w:ascii="华文仿宋" w:eastAsia="华文仿宋" w:hAnsi="华文仿宋" w:cs="仿宋" w:hint="eastAsia"/>
          <w:sz w:val="32"/>
          <w:szCs w:val="32"/>
        </w:rPr>
        <w:t>项目办、</w:t>
      </w:r>
      <w:r w:rsidRPr="0037528A">
        <w:rPr>
          <w:rFonts w:ascii="华文仿宋" w:eastAsia="华文仿宋" w:hAnsi="华文仿宋" w:cs="仿宋" w:hint="eastAsia"/>
          <w:sz w:val="32"/>
          <w:szCs w:val="32"/>
        </w:rPr>
        <w:t>经作站对照项目绩效目标申报方案，对专项资金使用、管理和效益情况进行绩效自评，并撰写绩效评价报告。</w:t>
      </w:r>
    </w:p>
    <w:p w:rsidR="0032169B" w:rsidRPr="0037528A" w:rsidRDefault="0032169B" w:rsidP="00EF2A34">
      <w:pPr>
        <w:spacing w:line="560" w:lineRule="exact"/>
        <w:ind w:firstLineChars="150" w:firstLine="31680"/>
        <w:rPr>
          <w:rFonts w:ascii="华文仿宋" w:eastAsia="华文仿宋" w:hAnsi="华文仿宋" w:cs="仿宋"/>
          <w:sz w:val="32"/>
          <w:szCs w:val="32"/>
        </w:rPr>
      </w:pPr>
      <w:r w:rsidRPr="0037528A">
        <w:rPr>
          <w:rFonts w:ascii="华文仿宋" w:eastAsia="华文仿宋" w:hAnsi="华文仿宋" w:cs="仿宋" w:hint="eastAsia"/>
          <w:sz w:val="32"/>
          <w:szCs w:val="32"/>
        </w:rPr>
        <w:t>（</w:t>
      </w:r>
      <w:r w:rsidRPr="0037528A">
        <w:rPr>
          <w:rFonts w:ascii="华文仿宋" w:eastAsia="华文仿宋" w:hAnsi="华文仿宋" w:cs="仿宋"/>
          <w:sz w:val="32"/>
          <w:szCs w:val="32"/>
        </w:rPr>
        <w:t>3</w:t>
      </w:r>
      <w:r w:rsidRPr="0037528A">
        <w:rPr>
          <w:rFonts w:ascii="华文仿宋" w:eastAsia="华文仿宋" w:hAnsi="华文仿宋" w:cs="仿宋" w:hint="eastAsia"/>
          <w:sz w:val="32"/>
          <w:szCs w:val="32"/>
        </w:rPr>
        <w:t>）绩效评价小组现场评价</w:t>
      </w:r>
    </w:p>
    <w:p w:rsidR="0032169B" w:rsidRPr="0037528A" w:rsidRDefault="0032169B" w:rsidP="00EF2A34">
      <w:pPr>
        <w:spacing w:line="560" w:lineRule="exact"/>
        <w:ind w:firstLineChars="200" w:firstLine="31680"/>
        <w:rPr>
          <w:rFonts w:ascii="华文仿宋" w:eastAsia="华文仿宋" w:hAnsi="华文仿宋" w:cs="仿宋"/>
          <w:sz w:val="32"/>
          <w:szCs w:val="32"/>
        </w:rPr>
      </w:pPr>
      <w:r w:rsidRPr="0037528A">
        <w:rPr>
          <w:rFonts w:ascii="华文仿宋" w:eastAsia="华文仿宋" w:hAnsi="华文仿宋" w:cs="仿宋" w:hint="eastAsia"/>
          <w:sz w:val="32"/>
          <w:szCs w:val="32"/>
        </w:rPr>
        <w:t>绩效评价小组对实施的项目和实施地点组织开展了现场评价工作，听取项目建设情况介绍，核查专项资金使用和管理、财务账目等情况，征求项目受众意见，了解了建设效果及存在的问题。</w:t>
      </w:r>
    </w:p>
    <w:p w:rsidR="0032169B" w:rsidRPr="0037528A" w:rsidRDefault="0032169B" w:rsidP="00EF2A34">
      <w:pPr>
        <w:spacing w:line="560" w:lineRule="exact"/>
        <w:ind w:firstLineChars="200" w:firstLine="31680"/>
        <w:rPr>
          <w:rFonts w:ascii="华文仿宋" w:eastAsia="华文仿宋" w:hAnsi="华文仿宋" w:cs="仿宋"/>
          <w:sz w:val="32"/>
          <w:szCs w:val="32"/>
        </w:rPr>
      </w:pPr>
      <w:r w:rsidRPr="0037528A">
        <w:rPr>
          <w:rFonts w:ascii="华文仿宋" w:eastAsia="华文仿宋" w:hAnsi="华文仿宋" w:cs="仿宋"/>
          <w:sz w:val="32"/>
          <w:szCs w:val="32"/>
        </w:rPr>
        <w:t>4</w:t>
      </w:r>
      <w:r w:rsidRPr="0037528A">
        <w:rPr>
          <w:rFonts w:ascii="华文仿宋" w:eastAsia="华文仿宋" w:hAnsi="华文仿宋" w:cs="仿宋" w:hint="eastAsia"/>
          <w:sz w:val="32"/>
          <w:szCs w:val="32"/>
        </w:rPr>
        <w:t>、形成绩效评价报告</w:t>
      </w:r>
    </w:p>
    <w:p w:rsidR="0032169B" w:rsidRPr="0037528A" w:rsidRDefault="0032169B" w:rsidP="00EF2A34">
      <w:pPr>
        <w:spacing w:line="560" w:lineRule="exact"/>
        <w:ind w:firstLineChars="200" w:firstLine="31680"/>
        <w:rPr>
          <w:rFonts w:ascii="华文仿宋" w:eastAsia="华文仿宋" w:hAnsi="华文仿宋" w:cs="仿宋"/>
          <w:sz w:val="32"/>
          <w:szCs w:val="32"/>
        </w:rPr>
      </w:pPr>
      <w:r w:rsidRPr="0037528A">
        <w:rPr>
          <w:rFonts w:ascii="华文仿宋" w:eastAsia="华文仿宋" w:hAnsi="华文仿宋" w:cs="仿宋" w:hint="eastAsia"/>
          <w:sz w:val="32"/>
          <w:szCs w:val="32"/>
        </w:rPr>
        <w:t>绩效评价工作领导小组通过对实施单位提交的材料查证复核和对现场评价情况进行综合分析，最终形成绩效评价报告。</w:t>
      </w:r>
    </w:p>
    <w:p w:rsidR="0032169B" w:rsidRPr="0037528A" w:rsidRDefault="0032169B" w:rsidP="00EF2A34">
      <w:pPr>
        <w:spacing w:line="560" w:lineRule="exact"/>
        <w:ind w:firstLineChars="200" w:firstLine="31680"/>
        <w:rPr>
          <w:rFonts w:ascii="华文仿宋" w:eastAsia="华文仿宋" w:hAnsi="华文仿宋" w:cs="仿宋"/>
          <w:sz w:val="32"/>
          <w:szCs w:val="32"/>
        </w:rPr>
      </w:pPr>
      <w:r w:rsidRPr="0037528A">
        <w:rPr>
          <w:rFonts w:ascii="华文仿宋" w:eastAsia="华文仿宋" w:hAnsi="华文仿宋" w:cs="仿宋"/>
          <w:sz w:val="32"/>
          <w:szCs w:val="32"/>
        </w:rPr>
        <w:t>5.</w:t>
      </w:r>
      <w:r w:rsidRPr="0037528A">
        <w:rPr>
          <w:rFonts w:ascii="华文仿宋" w:eastAsia="华文仿宋" w:hAnsi="华文仿宋" w:cs="仿宋" w:hint="eastAsia"/>
          <w:sz w:val="32"/>
          <w:szCs w:val="32"/>
        </w:rPr>
        <w:t>绩效评价量化指标评分细则</w:t>
      </w:r>
    </w:p>
    <w:p w:rsidR="0032169B" w:rsidRDefault="0032169B" w:rsidP="00E31EBD">
      <w:pPr>
        <w:spacing w:line="560" w:lineRule="exact"/>
        <w:rPr>
          <w:rFonts w:ascii="仿宋_GB2312" w:eastAsia="仿宋_GB2312" w:hAnsi="黑体" w:cs="黑体"/>
          <w:b/>
          <w:bCs/>
          <w:sz w:val="32"/>
          <w:szCs w:val="32"/>
        </w:rPr>
      </w:pPr>
    </w:p>
    <w:p w:rsidR="0032169B" w:rsidRDefault="0032169B" w:rsidP="00E31EBD">
      <w:pPr>
        <w:spacing w:line="560" w:lineRule="exact"/>
        <w:rPr>
          <w:rFonts w:ascii="黑体" w:eastAsia="黑体" w:hAnsi="黑体" w:cs="黑体"/>
          <w:b/>
          <w:bCs/>
          <w:sz w:val="32"/>
          <w:szCs w:val="32"/>
        </w:rPr>
      </w:pPr>
    </w:p>
    <w:p w:rsidR="0032169B" w:rsidRDefault="0032169B" w:rsidP="00E31EBD">
      <w:pPr>
        <w:spacing w:line="560" w:lineRule="exact"/>
        <w:rPr>
          <w:rFonts w:ascii="仿宋_GB2312" w:eastAsia="仿宋_GB2312" w:hAnsi="黑体" w:cs="黑体"/>
          <w:b/>
          <w:bCs/>
          <w:sz w:val="32"/>
          <w:szCs w:val="32"/>
        </w:rPr>
        <w:sectPr w:rsidR="0032169B" w:rsidSect="00DC699C">
          <w:headerReference w:type="even" r:id="rId7"/>
          <w:headerReference w:type="default" r:id="rId8"/>
          <w:footerReference w:type="even" r:id="rId9"/>
          <w:footerReference w:type="default" r:id="rId10"/>
          <w:headerReference w:type="first" r:id="rId11"/>
          <w:footerReference w:type="first" r:id="rId12"/>
          <w:pgSz w:w="11906" w:h="16838"/>
          <w:pgMar w:top="1440" w:right="1644" w:bottom="1440" w:left="1701" w:header="851" w:footer="992" w:gutter="0"/>
          <w:pgNumType w:start="1"/>
          <w:cols w:space="425"/>
          <w:docGrid w:type="lines" w:linePitch="312"/>
        </w:sectPr>
      </w:pPr>
    </w:p>
    <w:tbl>
      <w:tblPr>
        <w:tblW w:w="136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0A0"/>
      </w:tblPr>
      <w:tblGrid>
        <w:gridCol w:w="645"/>
        <w:gridCol w:w="658"/>
        <w:gridCol w:w="630"/>
        <w:gridCol w:w="588"/>
        <w:gridCol w:w="980"/>
        <w:gridCol w:w="560"/>
        <w:gridCol w:w="4467"/>
        <w:gridCol w:w="4330"/>
        <w:gridCol w:w="750"/>
      </w:tblGrid>
      <w:tr w:rsidR="0032169B" w:rsidTr="003201C2">
        <w:trPr>
          <w:trHeight w:val="824"/>
          <w:tblHeader/>
          <w:jc w:val="center"/>
        </w:trPr>
        <w:tc>
          <w:tcPr>
            <w:tcW w:w="645" w:type="dxa"/>
            <w:tcBorders>
              <w:top w:val="single" w:sz="8" w:space="0" w:color="auto"/>
            </w:tcBorders>
            <w:vAlign w:val="center"/>
          </w:tcPr>
          <w:p w:rsidR="0032169B" w:rsidRDefault="0032169B" w:rsidP="00E31EBD">
            <w:pPr>
              <w:spacing w:line="560" w:lineRule="exact"/>
              <w:jc w:val="center"/>
              <w:rPr>
                <w:rFonts w:ascii="仿宋_GB2312" w:eastAsia="仿宋_GB2312"/>
                <w:b/>
                <w:szCs w:val="21"/>
              </w:rPr>
            </w:pPr>
            <w:r>
              <w:rPr>
                <w:rFonts w:ascii="宋体" w:hAnsi="宋体" w:cs="宋体" w:hint="eastAsia"/>
                <w:b/>
                <w:szCs w:val="21"/>
              </w:rPr>
              <w:t>一级指标</w:t>
            </w:r>
          </w:p>
        </w:tc>
        <w:tc>
          <w:tcPr>
            <w:tcW w:w="658" w:type="dxa"/>
            <w:tcBorders>
              <w:top w:val="single" w:sz="8" w:space="0" w:color="auto"/>
            </w:tcBorders>
            <w:vAlign w:val="center"/>
          </w:tcPr>
          <w:p w:rsidR="0032169B" w:rsidRDefault="0032169B" w:rsidP="00E31EBD">
            <w:pPr>
              <w:spacing w:line="560" w:lineRule="exact"/>
              <w:jc w:val="center"/>
              <w:rPr>
                <w:rFonts w:ascii="仿宋_GB2312" w:eastAsia="仿宋_GB2312"/>
                <w:b/>
                <w:szCs w:val="21"/>
              </w:rPr>
            </w:pPr>
            <w:r>
              <w:rPr>
                <w:rFonts w:ascii="宋体" w:hAnsi="宋体" w:cs="宋体" w:hint="eastAsia"/>
                <w:b/>
                <w:szCs w:val="21"/>
              </w:rPr>
              <w:t>分值</w:t>
            </w:r>
          </w:p>
        </w:tc>
        <w:tc>
          <w:tcPr>
            <w:tcW w:w="630" w:type="dxa"/>
            <w:tcBorders>
              <w:top w:val="single" w:sz="8" w:space="0" w:color="auto"/>
            </w:tcBorders>
            <w:vAlign w:val="center"/>
          </w:tcPr>
          <w:p w:rsidR="0032169B" w:rsidRDefault="0032169B" w:rsidP="00E31EBD">
            <w:pPr>
              <w:spacing w:line="560" w:lineRule="exact"/>
              <w:jc w:val="center"/>
              <w:rPr>
                <w:rFonts w:ascii="仿宋_GB2312" w:eastAsia="仿宋_GB2312"/>
                <w:b/>
                <w:szCs w:val="21"/>
              </w:rPr>
            </w:pPr>
            <w:r>
              <w:rPr>
                <w:rFonts w:ascii="宋体" w:hAnsi="宋体" w:cs="宋体" w:hint="eastAsia"/>
                <w:b/>
                <w:szCs w:val="21"/>
              </w:rPr>
              <w:t>二级指标</w:t>
            </w:r>
          </w:p>
        </w:tc>
        <w:tc>
          <w:tcPr>
            <w:tcW w:w="588" w:type="dxa"/>
            <w:tcBorders>
              <w:top w:val="single" w:sz="8" w:space="0" w:color="auto"/>
            </w:tcBorders>
            <w:vAlign w:val="center"/>
          </w:tcPr>
          <w:p w:rsidR="0032169B" w:rsidRDefault="0032169B" w:rsidP="00E31EBD">
            <w:pPr>
              <w:spacing w:line="560" w:lineRule="exact"/>
              <w:jc w:val="center"/>
              <w:rPr>
                <w:rFonts w:ascii="仿宋_GB2312" w:eastAsia="仿宋_GB2312"/>
                <w:b/>
                <w:szCs w:val="21"/>
              </w:rPr>
            </w:pPr>
            <w:r>
              <w:rPr>
                <w:rFonts w:ascii="宋体" w:hAnsi="宋体" w:cs="宋体" w:hint="eastAsia"/>
                <w:b/>
                <w:szCs w:val="21"/>
              </w:rPr>
              <w:t>分值</w:t>
            </w:r>
          </w:p>
        </w:tc>
        <w:tc>
          <w:tcPr>
            <w:tcW w:w="980" w:type="dxa"/>
            <w:tcBorders>
              <w:top w:val="single" w:sz="8" w:space="0" w:color="auto"/>
            </w:tcBorders>
            <w:vAlign w:val="center"/>
          </w:tcPr>
          <w:p w:rsidR="0032169B" w:rsidRDefault="0032169B" w:rsidP="00E31EBD">
            <w:pPr>
              <w:spacing w:line="560" w:lineRule="exact"/>
              <w:jc w:val="center"/>
              <w:rPr>
                <w:rFonts w:ascii="仿宋_GB2312" w:eastAsia="仿宋_GB2312"/>
                <w:b/>
                <w:szCs w:val="21"/>
              </w:rPr>
            </w:pPr>
            <w:r>
              <w:rPr>
                <w:rFonts w:ascii="宋体" w:hAnsi="宋体" w:cs="宋体" w:hint="eastAsia"/>
                <w:b/>
                <w:szCs w:val="21"/>
              </w:rPr>
              <w:t>三级指标</w:t>
            </w:r>
          </w:p>
        </w:tc>
        <w:tc>
          <w:tcPr>
            <w:tcW w:w="560" w:type="dxa"/>
            <w:tcBorders>
              <w:top w:val="single" w:sz="8" w:space="0" w:color="auto"/>
            </w:tcBorders>
            <w:vAlign w:val="center"/>
          </w:tcPr>
          <w:p w:rsidR="0032169B" w:rsidRDefault="0032169B" w:rsidP="00E31EBD">
            <w:pPr>
              <w:spacing w:line="560" w:lineRule="exact"/>
              <w:jc w:val="center"/>
              <w:rPr>
                <w:rFonts w:ascii="仿宋_GB2312" w:eastAsia="仿宋_GB2312"/>
                <w:b/>
                <w:szCs w:val="21"/>
              </w:rPr>
            </w:pPr>
            <w:r>
              <w:rPr>
                <w:rFonts w:ascii="宋体" w:hAnsi="宋体" w:cs="宋体" w:hint="eastAsia"/>
                <w:b/>
                <w:szCs w:val="21"/>
              </w:rPr>
              <w:t>分值</w:t>
            </w:r>
          </w:p>
        </w:tc>
        <w:tc>
          <w:tcPr>
            <w:tcW w:w="4467" w:type="dxa"/>
            <w:tcBorders>
              <w:top w:val="single" w:sz="8" w:space="0" w:color="auto"/>
            </w:tcBorders>
            <w:vAlign w:val="center"/>
          </w:tcPr>
          <w:p w:rsidR="0032169B" w:rsidRDefault="0032169B" w:rsidP="00E31EBD">
            <w:pPr>
              <w:spacing w:line="560" w:lineRule="exact"/>
              <w:jc w:val="center"/>
              <w:rPr>
                <w:rFonts w:ascii="仿宋_GB2312" w:eastAsia="仿宋_GB2312"/>
                <w:b/>
                <w:szCs w:val="21"/>
              </w:rPr>
            </w:pPr>
            <w:r>
              <w:rPr>
                <w:rFonts w:ascii="宋体" w:hAnsi="宋体" w:cs="宋体" w:hint="eastAsia"/>
                <w:b/>
                <w:szCs w:val="21"/>
              </w:rPr>
              <w:t>具体指标</w:t>
            </w:r>
          </w:p>
        </w:tc>
        <w:tc>
          <w:tcPr>
            <w:tcW w:w="4330" w:type="dxa"/>
            <w:tcBorders>
              <w:top w:val="single" w:sz="8" w:space="0" w:color="auto"/>
            </w:tcBorders>
            <w:vAlign w:val="center"/>
          </w:tcPr>
          <w:p w:rsidR="0032169B" w:rsidRDefault="0032169B" w:rsidP="00E31EBD">
            <w:pPr>
              <w:spacing w:line="560" w:lineRule="exact"/>
              <w:jc w:val="center"/>
              <w:rPr>
                <w:rFonts w:ascii="仿宋_GB2312" w:eastAsia="仿宋_GB2312"/>
                <w:b/>
                <w:szCs w:val="21"/>
              </w:rPr>
            </w:pPr>
            <w:r>
              <w:rPr>
                <w:rFonts w:ascii="宋体" w:hAnsi="宋体" w:cs="宋体" w:hint="eastAsia"/>
                <w:b/>
                <w:szCs w:val="21"/>
              </w:rPr>
              <w:t>评价标准</w:t>
            </w:r>
          </w:p>
        </w:tc>
        <w:tc>
          <w:tcPr>
            <w:tcW w:w="750" w:type="dxa"/>
            <w:tcBorders>
              <w:top w:val="single" w:sz="8" w:space="0" w:color="auto"/>
            </w:tcBorders>
            <w:vAlign w:val="center"/>
          </w:tcPr>
          <w:p w:rsidR="0032169B" w:rsidRDefault="0032169B" w:rsidP="00E31EBD">
            <w:pPr>
              <w:spacing w:line="560" w:lineRule="exact"/>
              <w:jc w:val="center"/>
              <w:rPr>
                <w:rFonts w:ascii="仿宋_GB2312" w:eastAsia="仿宋_GB2312"/>
                <w:b/>
                <w:szCs w:val="21"/>
              </w:rPr>
            </w:pPr>
            <w:r>
              <w:rPr>
                <w:rFonts w:ascii="宋体" w:hAnsi="宋体" w:cs="宋体" w:hint="eastAsia"/>
                <w:b/>
                <w:szCs w:val="21"/>
              </w:rPr>
              <w:t>得分</w:t>
            </w:r>
          </w:p>
        </w:tc>
      </w:tr>
      <w:tr w:rsidR="0032169B" w:rsidTr="003201C2">
        <w:trPr>
          <w:trHeight w:val="907"/>
          <w:jc w:val="center"/>
        </w:trPr>
        <w:tc>
          <w:tcPr>
            <w:tcW w:w="645" w:type="dxa"/>
            <w:vMerge w:val="restart"/>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项目决策</w:t>
            </w:r>
          </w:p>
        </w:tc>
        <w:tc>
          <w:tcPr>
            <w:tcW w:w="658" w:type="dxa"/>
            <w:vMerge w:val="restart"/>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20</w:t>
            </w:r>
          </w:p>
        </w:tc>
        <w:tc>
          <w:tcPr>
            <w:tcW w:w="630" w:type="dxa"/>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项目目标</w:t>
            </w:r>
          </w:p>
        </w:tc>
        <w:tc>
          <w:tcPr>
            <w:tcW w:w="588" w:type="dxa"/>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4</w:t>
            </w:r>
          </w:p>
        </w:tc>
        <w:tc>
          <w:tcPr>
            <w:tcW w:w="980" w:type="dxa"/>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目标内容</w:t>
            </w:r>
          </w:p>
        </w:tc>
        <w:tc>
          <w:tcPr>
            <w:tcW w:w="560" w:type="dxa"/>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4</w:t>
            </w:r>
          </w:p>
        </w:tc>
        <w:tc>
          <w:tcPr>
            <w:tcW w:w="4467"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是否设立了项目绩效目标</w:t>
            </w:r>
            <w:r>
              <w:rPr>
                <w:rFonts w:ascii="Malgun Gothic Semilight" w:eastAsia="Malgun Gothic Semilight" w:hAnsi="Malgun Gothic Semilight" w:cs="Malgun Gothic Semilight" w:hint="eastAsia"/>
                <w:szCs w:val="21"/>
              </w:rPr>
              <w:t>，</w:t>
            </w:r>
            <w:r>
              <w:rPr>
                <w:rFonts w:ascii="宋体" w:hAnsi="宋体" w:cs="宋体" w:hint="eastAsia"/>
                <w:szCs w:val="21"/>
              </w:rPr>
              <w:t>目标是否明确</w:t>
            </w:r>
            <w:r>
              <w:rPr>
                <w:rFonts w:ascii="Malgun Gothic Semilight" w:eastAsia="Malgun Gothic Semilight" w:hAnsi="Malgun Gothic Semilight" w:cs="Malgun Gothic Semilight" w:hint="eastAsia"/>
                <w:szCs w:val="21"/>
              </w:rPr>
              <w:t>、</w:t>
            </w:r>
            <w:r>
              <w:rPr>
                <w:rFonts w:ascii="宋体" w:hAnsi="宋体" w:cs="宋体" w:hint="eastAsia"/>
                <w:szCs w:val="21"/>
              </w:rPr>
              <w:t>细化</w:t>
            </w:r>
            <w:r>
              <w:rPr>
                <w:rFonts w:ascii="Malgun Gothic Semilight" w:eastAsia="Malgun Gothic Semilight" w:hAnsi="Malgun Gothic Semilight" w:cs="Malgun Gothic Semilight" w:hint="eastAsia"/>
                <w:szCs w:val="21"/>
              </w:rPr>
              <w:t>、</w:t>
            </w:r>
            <w:r>
              <w:rPr>
                <w:rFonts w:ascii="宋体" w:hAnsi="宋体" w:cs="宋体" w:hint="eastAsia"/>
                <w:szCs w:val="21"/>
              </w:rPr>
              <w:t>量化</w:t>
            </w:r>
          </w:p>
        </w:tc>
        <w:tc>
          <w:tcPr>
            <w:tcW w:w="4330"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设有目标</w:t>
            </w:r>
            <w:r>
              <w:rPr>
                <w:rFonts w:ascii="Malgun Gothic Semilight" w:eastAsia="Malgun Gothic Semilight" w:hAnsi="Malgun Gothic Semilight" w:cs="Malgun Gothic Semilight" w:hint="eastAsia"/>
                <w:szCs w:val="21"/>
              </w:rPr>
              <w:t>（</w:t>
            </w:r>
            <w:r>
              <w:rPr>
                <w:rFonts w:ascii="仿宋_GB2312" w:eastAsia="仿宋_GB2312"/>
                <w:szCs w:val="21"/>
              </w:rPr>
              <w:t>1</w:t>
            </w:r>
            <w:r>
              <w:rPr>
                <w:rFonts w:ascii="宋体" w:hAnsi="宋体" w:cs="宋体" w:hint="eastAsia"/>
                <w:szCs w:val="21"/>
              </w:rPr>
              <w:t>分</w:t>
            </w:r>
            <w:r>
              <w:rPr>
                <w:rFonts w:ascii="Malgun Gothic Semilight" w:eastAsia="Malgun Gothic Semilight" w:hAnsi="Malgun Gothic Semilight" w:cs="Malgun Gothic Semilight" w:hint="eastAsia"/>
                <w:szCs w:val="21"/>
              </w:rPr>
              <w:t>）、</w:t>
            </w:r>
            <w:r>
              <w:rPr>
                <w:rFonts w:ascii="宋体" w:hAnsi="宋体" w:cs="宋体" w:hint="eastAsia"/>
                <w:szCs w:val="21"/>
              </w:rPr>
              <w:t>目标明确</w:t>
            </w:r>
            <w:r>
              <w:rPr>
                <w:rFonts w:ascii="Malgun Gothic Semilight" w:eastAsia="Malgun Gothic Semilight" w:hAnsi="Malgun Gothic Semilight" w:cs="Malgun Gothic Semilight" w:hint="eastAsia"/>
                <w:szCs w:val="21"/>
              </w:rPr>
              <w:t>（</w:t>
            </w:r>
            <w:r>
              <w:rPr>
                <w:rFonts w:ascii="仿宋_GB2312" w:eastAsia="仿宋_GB2312"/>
                <w:szCs w:val="21"/>
              </w:rPr>
              <w:t>1</w:t>
            </w:r>
            <w:r>
              <w:rPr>
                <w:rFonts w:ascii="宋体" w:hAnsi="宋体" w:cs="宋体" w:hint="eastAsia"/>
                <w:szCs w:val="21"/>
              </w:rPr>
              <w:t>分</w:t>
            </w:r>
            <w:r>
              <w:rPr>
                <w:rFonts w:ascii="Malgun Gothic Semilight" w:eastAsia="Malgun Gothic Semilight" w:hAnsi="Malgun Gothic Semilight" w:cs="Malgun Gothic Semilight" w:hint="eastAsia"/>
                <w:szCs w:val="21"/>
              </w:rPr>
              <w:t>）、</w:t>
            </w:r>
            <w:r>
              <w:rPr>
                <w:rFonts w:ascii="宋体" w:hAnsi="宋体" w:cs="宋体" w:hint="eastAsia"/>
                <w:szCs w:val="21"/>
              </w:rPr>
              <w:t>目标细化</w:t>
            </w:r>
            <w:r>
              <w:rPr>
                <w:rFonts w:ascii="Malgun Gothic Semilight" w:eastAsia="Malgun Gothic Semilight" w:hAnsi="Malgun Gothic Semilight" w:cs="Malgun Gothic Semilight" w:hint="eastAsia"/>
                <w:szCs w:val="21"/>
              </w:rPr>
              <w:t>（</w:t>
            </w:r>
            <w:r>
              <w:rPr>
                <w:rFonts w:ascii="仿宋_GB2312" w:eastAsia="仿宋_GB2312"/>
                <w:szCs w:val="21"/>
              </w:rPr>
              <w:t>1</w:t>
            </w:r>
            <w:r>
              <w:rPr>
                <w:rFonts w:ascii="宋体" w:hAnsi="宋体" w:cs="宋体" w:hint="eastAsia"/>
                <w:szCs w:val="21"/>
              </w:rPr>
              <w:t>分</w:t>
            </w:r>
            <w:r>
              <w:rPr>
                <w:rFonts w:ascii="Malgun Gothic Semilight" w:eastAsia="Malgun Gothic Semilight" w:hAnsi="Malgun Gothic Semilight" w:cs="Malgun Gothic Semilight" w:hint="eastAsia"/>
                <w:szCs w:val="21"/>
              </w:rPr>
              <w:t>）、</w:t>
            </w:r>
            <w:r>
              <w:rPr>
                <w:rFonts w:ascii="宋体" w:hAnsi="宋体" w:cs="宋体" w:hint="eastAsia"/>
                <w:szCs w:val="21"/>
              </w:rPr>
              <w:t>目标量化</w:t>
            </w:r>
            <w:r>
              <w:rPr>
                <w:rFonts w:ascii="Malgun Gothic Semilight" w:eastAsia="Malgun Gothic Semilight" w:hAnsi="Malgun Gothic Semilight" w:cs="Malgun Gothic Semilight" w:hint="eastAsia"/>
                <w:szCs w:val="21"/>
              </w:rPr>
              <w:t>（</w:t>
            </w:r>
            <w:r>
              <w:rPr>
                <w:rFonts w:ascii="仿宋_GB2312" w:eastAsia="仿宋_GB2312"/>
                <w:szCs w:val="21"/>
              </w:rPr>
              <w:t>1</w:t>
            </w:r>
            <w:r>
              <w:rPr>
                <w:rFonts w:ascii="宋体" w:hAnsi="宋体" w:cs="宋体" w:hint="eastAsia"/>
                <w:szCs w:val="21"/>
              </w:rPr>
              <w:t>分</w:t>
            </w:r>
            <w:r>
              <w:rPr>
                <w:rFonts w:ascii="Malgun Gothic Semilight" w:eastAsia="Malgun Gothic Semilight" w:hAnsi="Malgun Gothic Semilight" w:cs="Malgun Gothic Semilight" w:hint="eastAsia"/>
                <w:szCs w:val="21"/>
              </w:rPr>
              <w:t>）</w:t>
            </w:r>
          </w:p>
        </w:tc>
        <w:tc>
          <w:tcPr>
            <w:tcW w:w="750" w:type="dxa"/>
          </w:tcPr>
          <w:p w:rsidR="0032169B" w:rsidRDefault="0032169B" w:rsidP="003201C2">
            <w:pPr>
              <w:spacing w:line="240" w:lineRule="exact"/>
              <w:rPr>
                <w:rFonts w:ascii="仿宋_GB2312" w:eastAsia="仿宋_GB2312"/>
                <w:szCs w:val="21"/>
              </w:rPr>
            </w:pPr>
          </w:p>
          <w:p w:rsidR="0032169B" w:rsidRDefault="0032169B" w:rsidP="003201C2">
            <w:pPr>
              <w:spacing w:line="240" w:lineRule="exact"/>
              <w:rPr>
                <w:rFonts w:ascii="仿宋_GB2312" w:eastAsia="仿宋_GB2312"/>
                <w:szCs w:val="21"/>
              </w:rPr>
            </w:pPr>
            <w:r>
              <w:rPr>
                <w:rFonts w:ascii="仿宋_GB2312" w:eastAsia="仿宋_GB2312"/>
                <w:szCs w:val="21"/>
              </w:rPr>
              <w:t xml:space="preserve">  4</w:t>
            </w:r>
          </w:p>
        </w:tc>
      </w:tr>
      <w:tr w:rsidR="0032169B" w:rsidTr="003201C2">
        <w:trPr>
          <w:trHeight w:val="907"/>
          <w:jc w:val="center"/>
        </w:trPr>
        <w:tc>
          <w:tcPr>
            <w:tcW w:w="645" w:type="dxa"/>
            <w:vMerge/>
            <w:vAlign w:val="center"/>
          </w:tcPr>
          <w:p w:rsidR="0032169B" w:rsidRDefault="0032169B" w:rsidP="003201C2">
            <w:pPr>
              <w:rPr>
                <w:rFonts w:ascii="仿宋_GB2312" w:eastAsia="仿宋_GB2312"/>
                <w:szCs w:val="21"/>
              </w:rPr>
            </w:pPr>
          </w:p>
        </w:tc>
        <w:tc>
          <w:tcPr>
            <w:tcW w:w="658" w:type="dxa"/>
            <w:vMerge/>
            <w:vAlign w:val="center"/>
          </w:tcPr>
          <w:p w:rsidR="0032169B" w:rsidRDefault="0032169B" w:rsidP="003201C2">
            <w:pPr>
              <w:rPr>
                <w:rFonts w:ascii="仿宋_GB2312" w:eastAsia="仿宋_GB2312"/>
                <w:szCs w:val="21"/>
              </w:rPr>
            </w:pPr>
          </w:p>
        </w:tc>
        <w:tc>
          <w:tcPr>
            <w:tcW w:w="630" w:type="dxa"/>
            <w:vMerge w:val="restart"/>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决策过程</w:t>
            </w:r>
          </w:p>
        </w:tc>
        <w:tc>
          <w:tcPr>
            <w:tcW w:w="588" w:type="dxa"/>
            <w:vMerge w:val="restart"/>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8</w:t>
            </w:r>
          </w:p>
        </w:tc>
        <w:tc>
          <w:tcPr>
            <w:tcW w:w="980" w:type="dxa"/>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决策依据</w:t>
            </w:r>
          </w:p>
        </w:tc>
        <w:tc>
          <w:tcPr>
            <w:tcW w:w="560" w:type="dxa"/>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3</w:t>
            </w:r>
          </w:p>
        </w:tc>
        <w:tc>
          <w:tcPr>
            <w:tcW w:w="4467"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项目是否符合</w:t>
            </w:r>
            <w:r>
              <w:rPr>
                <w:rFonts w:ascii="Malgun Gothic Semilight" w:eastAsia="Malgun Gothic Semilight" w:hAnsi="Malgun Gothic Semilight" w:cs="Malgun Gothic Semilight" w:hint="eastAsia"/>
                <w:szCs w:val="21"/>
              </w:rPr>
              <w:t>《</w:t>
            </w:r>
            <w:r>
              <w:rPr>
                <w:rFonts w:ascii="宋体" w:hAnsi="宋体" w:cs="宋体" w:hint="eastAsia"/>
                <w:szCs w:val="21"/>
              </w:rPr>
              <w:t>关于</w:t>
            </w:r>
            <w:r>
              <w:rPr>
                <w:rFonts w:ascii="仿宋_GB2312" w:eastAsia="仿宋_GB2312"/>
                <w:szCs w:val="21"/>
              </w:rPr>
              <w:t>2018-2020</w:t>
            </w:r>
            <w:r>
              <w:rPr>
                <w:rFonts w:ascii="宋体" w:hAnsi="宋体" w:cs="宋体" w:hint="eastAsia"/>
                <w:szCs w:val="21"/>
              </w:rPr>
              <w:t>年全省现代农业特色产业园创建工作的通知</w:t>
            </w:r>
            <w:r>
              <w:rPr>
                <w:rFonts w:ascii="Malgun Gothic Semilight" w:eastAsia="Malgun Gothic Semilight" w:hAnsi="Malgun Gothic Semilight" w:cs="Malgun Gothic Semilight" w:hint="eastAsia"/>
                <w:szCs w:val="21"/>
              </w:rPr>
              <w:t>》（</w:t>
            </w:r>
            <w:r>
              <w:rPr>
                <w:rFonts w:ascii="宋体" w:hAnsi="宋体" w:cs="宋体" w:hint="eastAsia"/>
                <w:szCs w:val="21"/>
              </w:rPr>
              <w:t>湘农联</w:t>
            </w:r>
            <w:r>
              <w:rPr>
                <w:rFonts w:ascii="Malgun Gothic Semilight" w:eastAsia="Malgun Gothic Semilight" w:hAnsi="Malgun Gothic Semilight" w:cs="Malgun Gothic Semilight" w:hint="eastAsia"/>
                <w:szCs w:val="21"/>
              </w:rPr>
              <w:t>【</w:t>
            </w:r>
            <w:r>
              <w:rPr>
                <w:rFonts w:ascii="仿宋_GB2312" w:eastAsia="仿宋_GB2312"/>
                <w:szCs w:val="21"/>
              </w:rPr>
              <w:t>2015</w:t>
            </w:r>
            <w:r>
              <w:rPr>
                <w:rFonts w:ascii="仿宋_GB2312" w:eastAsia="仿宋_GB2312" w:hint="eastAsia"/>
                <w:szCs w:val="21"/>
              </w:rPr>
              <w:t>】</w:t>
            </w:r>
            <w:r>
              <w:rPr>
                <w:rFonts w:ascii="仿宋_GB2312" w:eastAsia="仿宋_GB2312"/>
                <w:szCs w:val="21"/>
              </w:rPr>
              <w:t>107</w:t>
            </w:r>
            <w:r>
              <w:rPr>
                <w:rFonts w:ascii="宋体" w:hAnsi="宋体" w:cs="宋体" w:hint="eastAsia"/>
                <w:szCs w:val="21"/>
              </w:rPr>
              <w:t>号</w:t>
            </w:r>
            <w:r>
              <w:rPr>
                <w:rFonts w:ascii="Malgun Gothic Semilight" w:eastAsia="Malgun Gothic Semilight" w:hAnsi="Malgun Gothic Semilight" w:cs="Malgun Gothic Semilight" w:hint="eastAsia"/>
                <w:szCs w:val="21"/>
              </w:rPr>
              <w:t>）</w:t>
            </w:r>
            <w:r>
              <w:rPr>
                <w:rFonts w:ascii="宋体" w:hAnsi="宋体" w:cs="宋体" w:hint="eastAsia"/>
                <w:szCs w:val="21"/>
              </w:rPr>
              <w:t>的要求</w:t>
            </w:r>
          </w:p>
        </w:tc>
        <w:tc>
          <w:tcPr>
            <w:tcW w:w="4330"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项目符合</w:t>
            </w:r>
            <w:r>
              <w:rPr>
                <w:rFonts w:ascii="Malgun Gothic Semilight" w:eastAsia="Malgun Gothic Semilight" w:hAnsi="Malgun Gothic Semilight" w:cs="Malgun Gothic Semilight" w:hint="eastAsia"/>
                <w:szCs w:val="21"/>
              </w:rPr>
              <w:t>（</w:t>
            </w:r>
            <w:r>
              <w:rPr>
                <w:rFonts w:ascii="宋体" w:hAnsi="宋体" w:cs="宋体" w:hint="eastAsia"/>
                <w:szCs w:val="21"/>
              </w:rPr>
              <w:t>湘农联</w:t>
            </w:r>
            <w:r>
              <w:rPr>
                <w:rFonts w:ascii="Malgun Gothic Semilight" w:eastAsia="Malgun Gothic Semilight" w:hAnsi="Malgun Gothic Semilight" w:cs="Malgun Gothic Semilight" w:hint="eastAsia"/>
                <w:szCs w:val="21"/>
              </w:rPr>
              <w:t>【</w:t>
            </w:r>
            <w:r>
              <w:rPr>
                <w:rFonts w:ascii="仿宋_GB2312" w:eastAsia="仿宋_GB2312"/>
                <w:szCs w:val="21"/>
              </w:rPr>
              <w:t>2018</w:t>
            </w:r>
            <w:r>
              <w:rPr>
                <w:rFonts w:ascii="仿宋_GB2312" w:eastAsia="仿宋_GB2312" w:hint="eastAsia"/>
                <w:szCs w:val="21"/>
              </w:rPr>
              <w:t>】</w:t>
            </w:r>
            <w:r>
              <w:rPr>
                <w:rFonts w:ascii="仿宋_GB2312" w:eastAsia="仿宋_GB2312"/>
                <w:szCs w:val="21"/>
              </w:rPr>
              <w:t>107</w:t>
            </w:r>
            <w:r>
              <w:rPr>
                <w:rFonts w:ascii="宋体" w:hAnsi="宋体" w:cs="宋体" w:hint="eastAsia"/>
                <w:szCs w:val="21"/>
              </w:rPr>
              <w:t>号</w:t>
            </w:r>
            <w:r>
              <w:rPr>
                <w:rFonts w:ascii="Malgun Gothic Semilight" w:eastAsia="Malgun Gothic Semilight" w:hAnsi="Malgun Gothic Semilight" w:cs="Malgun Gothic Semilight" w:hint="eastAsia"/>
                <w:szCs w:val="21"/>
              </w:rPr>
              <w:t>）</w:t>
            </w:r>
            <w:r>
              <w:rPr>
                <w:rFonts w:ascii="宋体" w:hAnsi="宋体" w:cs="宋体" w:hint="eastAsia"/>
                <w:szCs w:val="21"/>
              </w:rPr>
              <w:t>的要求</w:t>
            </w:r>
            <w:r>
              <w:rPr>
                <w:rFonts w:ascii="Malgun Gothic Semilight" w:eastAsia="Malgun Gothic Semilight" w:hAnsi="Malgun Gothic Semilight" w:cs="Malgun Gothic Semilight" w:hint="eastAsia"/>
                <w:szCs w:val="21"/>
              </w:rPr>
              <w:t>（</w:t>
            </w:r>
            <w:r>
              <w:rPr>
                <w:rFonts w:ascii="仿宋_GB2312" w:eastAsia="仿宋_GB2312"/>
                <w:szCs w:val="21"/>
              </w:rPr>
              <w:t>2</w:t>
            </w:r>
            <w:r>
              <w:rPr>
                <w:rFonts w:ascii="宋体" w:hAnsi="宋体" w:cs="宋体" w:hint="eastAsia"/>
                <w:szCs w:val="21"/>
              </w:rPr>
              <w:t>分</w:t>
            </w:r>
            <w:r>
              <w:rPr>
                <w:rFonts w:ascii="Malgun Gothic Semilight" w:eastAsia="Malgun Gothic Semilight" w:hAnsi="Malgun Gothic Semilight" w:cs="Malgun Gothic Semilight" w:hint="eastAsia"/>
                <w:szCs w:val="21"/>
              </w:rPr>
              <w:t>），</w:t>
            </w:r>
            <w:r>
              <w:rPr>
                <w:rFonts w:ascii="宋体" w:hAnsi="宋体" w:cs="宋体" w:hint="eastAsia"/>
                <w:szCs w:val="21"/>
              </w:rPr>
              <w:t>能解决问题</w:t>
            </w:r>
            <w:r>
              <w:rPr>
                <w:rFonts w:ascii="Malgun Gothic Semilight" w:eastAsia="Malgun Gothic Semilight" w:hAnsi="Malgun Gothic Semilight" w:cs="Malgun Gothic Semilight" w:hint="eastAsia"/>
                <w:szCs w:val="21"/>
              </w:rPr>
              <w:t>、</w:t>
            </w:r>
            <w:r>
              <w:rPr>
                <w:rFonts w:ascii="宋体" w:hAnsi="宋体" w:cs="宋体" w:hint="eastAsia"/>
                <w:szCs w:val="21"/>
              </w:rPr>
              <w:t>满足需求</w:t>
            </w:r>
            <w:r>
              <w:rPr>
                <w:rFonts w:ascii="Malgun Gothic Semilight" w:eastAsia="Malgun Gothic Semilight" w:hAnsi="Malgun Gothic Semilight" w:cs="Malgun Gothic Semilight" w:hint="eastAsia"/>
                <w:szCs w:val="21"/>
              </w:rPr>
              <w:t>（</w:t>
            </w:r>
            <w:r>
              <w:rPr>
                <w:rFonts w:ascii="仿宋_GB2312" w:eastAsia="仿宋_GB2312"/>
                <w:szCs w:val="21"/>
              </w:rPr>
              <w:t>1</w:t>
            </w:r>
            <w:r>
              <w:rPr>
                <w:rFonts w:ascii="宋体" w:hAnsi="宋体" w:cs="宋体" w:hint="eastAsia"/>
                <w:szCs w:val="21"/>
              </w:rPr>
              <w:t>分</w:t>
            </w:r>
            <w:r>
              <w:rPr>
                <w:rFonts w:ascii="Malgun Gothic Semilight" w:eastAsia="Malgun Gothic Semilight" w:hAnsi="Malgun Gothic Semilight" w:cs="Malgun Gothic Semilight" w:hint="eastAsia"/>
                <w:szCs w:val="21"/>
              </w:rPr>
              <w:t>）</w:t>
            </w:r>
          </w:p>
        </w:tc>
        <w:tc>
          <w:tcPr>
            <w:tcW w:w="750" w:type="dxa"/>
          </w:tcPr>
          <w:p w:rsidR="0032169B" w:rsidRDefault="0032169B" w:rsidP="003201C2">
            <w:pPr>
              <w:spacing w:line="240" w:lineRule="exact"/>
              <w:rPr>
                <w:rFonts w:ascii="仿宋_GB2312" w:eastAsia="仿宋_GB2312"/>
                <w:szCs w:val="21"/>
              </w:rPr>
            </w:pPr>
          </w:p>
          <w:p w:rsidR="0032169B" w:rsidRDefault="0032169B" w:rsidP="003201C2">
            <w:pPr>
              <w:spacing w:line="240" w:lineRule="exact"/>
              <w:rPr>
                <w:rFonts w:ascii="仿宋_GB2312" w:eastAsia="仿宋_GB2312"/>
                <w:szCs w:val="21"/>
              </w:rPr>
            </w:pPr>
            <w:r>
              <w:rPr>
                <w:rFonts w:ascii="仿宋_GB2312" w:eastAsia="仿宋_GB2312"/>
                <w:szCs w:val="21"/>
              </w:rPr>
              <w:t xml:space="preserve">  3</w:t>
            </w:r>
          </w:p>
        </w:tc>
      </w:tr>
      <w:tr w:rsidR="0032169B" w:rsidTr="003201C2">
        <w:trPr>
          <w:trHeight w:val="1134"/>
          <w:jc w:val="center"/>
        </w:trPr>
        <w:tc>
          <w:tcPr>
            <w:tcW w:w="645" w:type="dxa"/>
            <w:vMerge/>
            <w:vAlign w:val="center"/>
          </w:tcPr>
          <w:p w:rsidR="0032169B" w:rsidRDefault="0032169B" w:rsidP="003201C2">
            <w:pPr>
              <w:rPr>
                <w:rFonts w:ascii="仿宋_GB2312" w:eastAsia="仿宋_GB2312"/>
                <w:szCs w:val="21"/>
              </w:rPr>
            </w:pPr>
          </w:p>
        </w:tc>
        <w:tc>
          <w:tcPr>
            <w:tcW w:w="658" w:type="dxa"/>
            <w:vMerge/>
            <w:vAlign w:val="center"/>
          </w:tcPr>
          <w:p w:rsidR="0032169B" w:rsidRDefault="0032169B" w:rsidP="003201C2">
            <w:pPr>
              <w:rPr>
                <w:rFonts w:ascii="仿宋_GB2312" w:eastAsia="仿宋_GB2312"/>
                <w:szCs w:val="21"/>
              </w:rPr>
            </w:pPr>
          </w:p>
        </w:tc>
        <w:tc>
          <w:tcPr>
            <w:tcW w:w="630" w:type="dxa"/>
            <w:vMerge/>
            <w:vAlign w:val="center"/>
          </w:tcPr>
          <w:p w:rsidR="0032169B" w:rsidRDefault="0032169B" w:rsidP="003201C2">
            <w:pPr>
              <w:rPr>
                <w:rFonts w:ascii="仿宋_GB2312" w:eastAsia="仿宋_GB2312"/>
                <w:szCs w:val="21"/>
              </w:rPr>
            </w:pPr>
          </w:p>
        </w:tc>
        <w:tc>
          <w:tcPr>
            <w:tcW w:w="588" w:type="dxa"/>
            <w:vMerge/>
            <w:vAlign w:val="center"/>
          </w:tcPr>
          <w:p w:rsidR="0032169B" w:rsidRDefault="0032169B" w:rsidP="003201C2">
            <w:pPr>
              <w:rPr>
                <w:rFonts w:ascii="仿宋_GB2312" w:eastAsia="仿宋_GB2312"/>
                <w:szCs w:val="21"/>
              </w:rPr>
            </w:pPr>
          </w:p>
        </w:tc>
        <w:tc>
          <w:tcPr>
            <w:tcW w:w="980" w:type="dxa"/>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决策程序</w:t>
            </w:r>
          </w:p>
        </w:tc>
        <w:tc>
          <w:tcPr>
            <w:tcW w:w="560" w:type="dxa"/>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5</w:t>
            </w:r>
          </w:p>
        </w:tc>
        <w:tc>
          <w:tcPr>
            <w:tcW w:w="4467"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项目是否符合申报条件</w:t>
            </w:r>
            <w:r>
              <w:rPr>
                <w:rFonts w:ascii="Malgun Gothic Semilight" w:eastAsia="Malgun Gothic Semilight" w:hAnsi="Malgun Gothic Semilight" w:cs="Malgun Gothic Semilight" w:hint="eastAsia"/>
                <w:szCs w:val="21"/>
              </w:rPr>
              <w:t>；</w:t>
            </w:r>
            <w:r>
              <w:rPr>
                <w:rFonts w:ascii="宋体" w:hAnsi="宋体" w:cs="宋体" w:hint="eastAsia"/>
                <w:szCs w:val="21"/>
              </w:rPr>
              <w:t>申报</w:t>
            </w:r>
            <w:r>
              <w:rPr>
                <w:rFonts w:ascii="Malgun Gothic Semilight" w:eastAsia="Malgun Gothic Semilight" w:hAnsi="Malgun Gothic Semilight" w:cs="Malgun Gothic Semilight" w:hint="eastAsia"/>
                <w:szCs w:val="21"/>
              </w:rPr>
              <w:t>、</w:t>
            </w:r>
            <w:r>
              <w:rPr>
                <w:rFonts w:ascii="宋体" w:hAnsi="宋体" w:cs="宋体" w:hint="eastAsia"/>
                <w:szCs w:val="21"/>
              </w:rPr>
              <w:t>评审</w:t>
            </w:r>
            <w:r>
              <w:rPr>
                <w:rFonts w:ascii="Malgun Gothic Semilight" w:eastAsia="Malgun Gothic Semilight" w:hAnsi="Malgun Gothic Semilight" w:cs="Malgun Gothic Semilight" w:hint="eastAsia"/>
                <w:szCs w:val="21"/>
              </w:rPr>
              <w:t>、</w:t>
            </w:r>
            <w:r>
              <w:rPr>
                <w:rFonts w:ascii="宋体" w:hAnsi="宋体" w:cs="宋体" w:hint="eastAsia"/>
                <w:szCs w:val="21"/>
              </w:rPr>
              <w:t>立项批准程序是否符合相关管理办法</w:t>
            </w:r>
            <w:r>
              <w:rPr>
                <w:rFonts w:ascii="Malgun Gothic Semilight" w:eastAsia="Malgun Gothic Semilight" w:hAnsi="Malgun Gothic Semilight" w:cs="Malgun Gothic Semilight" w:hint="eastAsia"/>
                <w:szCs w:val="21"/>
              </w:rPr>
              <w:t>；</w:t>
            </w:r>
            <w:r>
              <w:rPr>
                <w:rFonts w:ascii="宋体" w:hAnsi="宋体" w:cs="宋体" w:hint="eastAsia"/>
                <w:szCs w:val="21"/>
              </w:rPr>
              <w:t>项目变更是否履行相应手续</w:t>
            </w:r>
          </w:p>
        </w:tc>
        <w:tc>
          <w:tcPr>
            <w:tcW w:w="4330"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项目符合申报条件</w:t>
            </w:r>
            <w:r>
              <w:rPr>
                <w:rFonts w:ascii="Malgun Gothic Semilight" w:eastAsia="Malgun Gothic Semilight" w:hAnsi="Malgun Gothic Semilight" w:cs="Malgun Gothic Semilight" w:hint="eastAsia"/>
                <w:szCs w:val="21"/>
              </w:rPr>
              <w:t>（</w:t>
            </w:r>
            <w:r>
              <w:rPr>
                <w:rFonts w:ascii="仿宋_GB2312" w:eastAsia="仿宋_GB2312"/>
                <w:szCs w:val="21"/>
              </w:rPr>
              <w:t>2</w:t>
            </w:r>
            <w:r>
              <w:rPr>
                <w:rFonts w:ascii="宋体" w:hAnsi="宋体" w:cs="宋体" w:hint="eastAsia"/>
                <w:szCs w:val="21"/>
              </w:rPr>
              <w:t>分</w:t>
            </w:r>
            <w:r>
              <w:rPr>
                <w:rFonts w:ascii="Malgun Gothic Semilight" w:eastAsia="Malgun Gothic Semilight" w:hAnsi="Malgun Gothic Semilight" w:cs="Malgun Gothic Semilight" w:hint="eastAsia"/>
                <w:szCs w:val="21"/>
              </w:rPr>
              <w:t>），</w:t>
            </w:r>
            <w:r>
              <w:rPr>
                <w:rFonts w:ascii="宋体" w:hAnsi="宋体" w:cs="宋体" w:hint="eastAsia"/>
                <w:szCs w:val="21"/>
              </w:rPr>
              <w:t>申报</w:t>
            </w:r>
            <w:r>
              <w:rPr>
                <w:rFonts w:ascii="Malgun Gothic Semilight" w:eastAsia="Malgun Gothic Semilight" w:hAnsi="Malgun Gothic Semilight" w:cs="Malgun Gothic Semilight" w:hint="eastAsia"/>
                <w:szCs w:val="21"/>
              </w:rPr>
              <w:t>、</w:t>
            </w:r>
            <w:r>
              <w:rPr>
                <w:rFonts w:ascii="宋体" w:hAnsi="宋体" w:cs="宋体" w:hint="eastAsia"/>
                <w:szCs w:val="21"/>
              </w:rPr>
              <w:t>评审</w:t>
            </w:r>
            <w:r>
              <w:rPr>
                <w:rFonts w:ascii="Malgun Gothic Semilight" w:eastAsia="Malgun Gothic Semilight" w:hAnsi="Malgun Gothic Semilight" w:cs="Malgun Gothic Semilight" w:hint="eastAsia"/>
                <w:szCs w:val="21"/>
              </w:rPr>
              <w:t>、</w:t>
            </w:r>
            <w:r>
              <w:rPr>
                <w:rFonts w:ascii="宋体" w:hAnsi="宋体" w:cs="宋体" w:hint="eastAsia"/>
                <w:szCs w:val="21"/>
              </w:rPr>
              <w:t>立项批准程序符合相关管理办法</w:t>
            </w:r>
            <w:r>
              <w:rPr>
                <w:rFonts w:ascii="Malgun Gothic Semilight" w:eastAsia="Malgun Gothic Semilight" w:hAnsi="Malgun Gothic Semilight" w:cs="Malgun Gothic Semilight" w:hint="eastAsia"/>
                <w:szCs w:val="21"/>
              </w:rPr>
              <w:t>（</w:t>
            </w:r>
            <w:r>
              <w:rPr>
                <w:rFonts w:ascii="仿宋_GB2312" w:eastAsia="仿宋_GB2312"/>
                <w:szCs w:val="21"/>
              </w:rPr>
              <w:t>2</w:t>
            </w:r>
            <w:r>
              <w:rPr>
                <w:rFonts w:ascii="宋体" w:hAnsi="宋体" w:cs="宋体" w:hint="eastAsia"/>
                <w:szCs w:val="21"/>
              </w:rPr>
              <w:t>分</w:t>
            </w:r>
            <w:r>
              <w:rPr>
                <w:rFonts w:ascii="Malgun Gothic Semilight" w:eastAsia="Malgun Gothic Semilight" w:hAnsi="Malgun Gothic Semilight" w:cs="Malgun Gothic Semilight" w:hint="eastAsia"/>
                <w:szCs w:val="21"/>
              </w:rPr>
              <w:t>），</w:t>
            </w:r>
            <w:r>
              <w:rPr>
                <w:rFonts w:ascii="宋体" w:hAnsi="宋体" w:cs="宋体" w:hint="eastAsia"/>
                <w:szCs w:val="21"/>
              </w:rPr>
              <w:t>项目变更履行相应手续</w:t>
            </w:r>
            <w:r>
              <w:rPr>
                <w:rFonts w:ascii="Malgun Gothic Semilight" w:eastAsia="Malgun Gothic Semilight" w:hAnsi="Malgun Gothic Semilight" w:cs="Malgun Gothic Semilight" w:hint="eastAsia"/>
                <w:szCs w:val="21"/>
              </w:rPr>
              <w:t>（</w:t>
            </w:r>
            <w:r>
              <w:rPr>
                <w:rFonts w:ascii="仿宋_GB2312" w:eastAsia="仿宋_GB2312"/>
                <w:szCs w:val="21"/>
              </w:rPr>
              <w:t>1</w:t>
            </w:r>
            <w:r>
              <w:rPr>
                <w:rFonts w:ascii="宋体" w:hAnsi="宋体" w:cs="宋体" w:hint="eastAsia"/>
                <w:szCs w:val="21"/>
              </w:rPr>
              <w:t>分</w:t>
            </w:r>
            <w:r>
              <w:rPr>
                <w:rFonts w:ascii="Malgun Gothic Semilight" w:eastAsia="Malgun Gothic Semilight" w:hAnsi="Malgun Gothic Semilight" w:cs="Malgun Gothic Semilight" w:hint="eastAsia"/>
                <w:szCs w:val="21"/>
              </w:rPr>
              <w:t>）</w:t>
            </w:r>
          </w:p>
        </w:tc>
        <w:tc>
          <w:tcPr>
            <w:tcW w:w="750" w:type="dxa"/>
          </w:tcPr>
          <w:p w:rsidR="0032169B" w:rsidRDefault="0032169B" w:rsidP="003201C2">
            <w:pPr>
              <w:spacing w:line="240" w:lineRule="exact"/>
              <w:rPr>
                <w:rFonts w:ascii="仿宋_GB2312" w:eastAsia="仿宋_GB2312"/>
                <w:szCs w:val="21"/>
              </w:rPr>
            </w:pPr>
          </w:p>
          <w:p w:rsidR="0032169B" w:rsidRDefault="0032169B" w:rsidP="003201C2">
            <w:pPr>
              <w:spacing w:line="240" w:lineRule="exact"/>
              <w:rPr>
                <w:rFonts w:ascii="仿宋_GB2312" w:eastAsia="仿宋_GB2312"/>
                <w:szCs w:val="21"/>
              </w:rPr>
            </w:pPr>
          </w:p>
          <w:p w:rsidR="0032169B" w:rsidRDefault="0032169B" w:rsidP="003201C2">
            <w:pPr>
              <w:spacing w:line="240" w:lineRule="exact"/>
              <w:rPr>
                <w:rFonts w:ascii="仿宋_GB2312" w:eastAsia="仿宋_GB2312"/>
                <w:szCs w:val="21"/>
              </w:rPr>
            </w:pPr>
            <w:r>
              <w:rPr>
                <w:rFonts w:ascii="仿宋_GB2312" w:eastAsia="仿宋_GB2312"/>
                <w:szCs w:val="21"/>
              </w:rPr>
              <w:t xml:space="preserve">  5</w:t>
            </w:r>
          </w:p>
        </w:tc>
      </w:tr>
      <w:tr w:rsidR="0032169B" w:rsidTr="003201C2">
        <w:trPr>
          <w:trHeight w:val="1134"/>
          <w:jc w:val="center"/>
        </w:trPr>
        <w:tc>
          <w:tcPr>
            <w:tcW w:w="645" w:type="dxa"/>
            <w:vMerge/>
            <w:vAlign w:val="center"/>
          </w:tcPr>
          <w:p w:rsidR="0032169B" w:rsidRDefault="0032169B" w:rsidP="003201C2">
            <w:pPr>
              <w:rPr>
                <w:rFonts w:ascii="仿宋_GB2312" w:eastAsia="仿宋_GB2312"/>
                <w:szCs w:val="21"/>
              </w:rPr>
            </w:pPr>
          </w:p>
        </w:tc>
        <w:tc>
          <w:tcPr>
            <w:tcW w:w="658" w:type="dxa"/>
            <w:vMerge/>
            <w:vAlign w:val="center"/>
          </w:tcPr>
          <w:p w:rsidR="0032169B" w:rsidRDefault="0032169B" w:rsidP="003201C2">
            <w:pPr>
              <w:rPr>
                <w:rFonts w:ascii="仿宋_GB2312" w:eastAsia="仿宋_GB2312"/>
                <w:szCs w:val="21"/>
              </w:rPr>
            </w:pPr>
          </w:p>
        </w:tc>
        <w:tc>
          <w:tcPr>
            <w:tcW w:w="630" w:type="dxa"/>
            <w:vMerge w:val="restart"/>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资金分配</w:t>
            </w:r>
          </w:p>
        </w:tc>
        <w:tc>
          <w:tcPr>
            <w:tcW w:w="588" w:type="dxa"/>
            <w:vMerge w:val="restart"/>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8</w:t>
            </w:r>
          </w:p>
        </w:tc>
        <w:tc>
          <w:tcPr>
            <w:tcW w:w="980" w:type="dxa"/>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分配方法</w:t>
            </w:r>
          </w:p>
        </w:tc>
        <w:tc>
          <w:tcPr>
            <w:tcW w:w="560" w:type="dxa"/>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3</w:t>
            </w:r>
          </w:p>
        </w:tc>
        <w:tc>
          <w:tcPr>
            <w:tcW w:w="4467"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是否根据需要制定相关资金管理办法</w:t>
            </w:r>
            <w:r>
              <w:rPr>
                <w:rFonts w:ascii="Malgun Gothic Semilight" w:eastAsia="Malgun Gothic Semilight" w:hAnsi="Malgun Gothic Semilight" w:cs="Malgun Gothic Semilight" w:hint="eastAsia"/>
                <w:szCs w:val="21"/>
              </w:rPr>
              <w:t>，</w:t>
            </w:r>
            <w:r>
              <w:rPr>
                <w:rFonts w:ascii="宋体" w:hAnsi="宋体" w:cs="宋体" w:hint="eastAsia"/>
                <w:szCs w:val="21"/>
              </w:rPr>
              <w:t>并在管理办法中明确资金分配办法</w:t>
            </w:r>
            <w:r>
              <w:rPr>
                <w:rFonts w:ascii="Malgun Gothic Semilight" w:eastAsia="Malgun Gothic Semilight" w:hAnsi="Malgun Gothic Semilight" w:cs="Malgun Gothic Semilight" w:hint="eastAsia"/>
                <w:szCs w:val="21"/>
              </w:rPr>
              <w:t>；</w:t>
            </w:r>
            <w:r>
              <w:rPr>
                <w:rFonts w:ascii="宋体" w:hAnsi="宋体" w:cs="宋体" w:hint="eastAsia"/>
                <w:szCs w:val="21"/>
              </w:rPr>
              <w:t>资金分配因素是否全面</w:t>
            </w:r>
            <w:r>
              <w:rPr>
                <w:rFonts w:ascii="Malgun Gothic Semilight" w:eastAsia="Malgun Gothic Semilight" w:hAnsi="Malgun Gothic Semilight" w:cs="Malgun Gothic Semilight" w:hint="eastAsia"/>
                <w:szCs w:val="21"/>
              </w:rPr>
              <w:t>、</w:t>
            </w:r>
            <w:r>
              <w:rPr>
                <w:rFonts w:ascii="宋体" w:hAnsi="宋体" w:cs="宋体" w:hint="eastAsia"/>
                <w:szCs w:val="21"/>
              </w:rPr>
              <w:t>合理</w:t>
            </w:r>
          </w:p>
        </w:tc>
        <w:tc>
          <w:tcPr>
            <w:tcW w:w="4330"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有相应的资金管理办法</w:t>
            </w:r>
            <w:r>
              <w:rPr>
                <w:rFonts w:ascii="Malgun Gothic Semilight" w:eastAsia="Malgun Gothic Semilight" w:hAnsi="Malgun Gothic Semilight" w:cs="Malgun Gothic Semilight" w:hint="eastAsia"/>
                <w:szCs w:val="21"/>
              </w:rPr>
              <w:t>（</w:t>
            </w:r>
            <w:r>
              <w:rPr>
                <w:rFonts w:ascii="仿宋_GB2312" w:eastAsia="仿宋_GB2312"/>
                <w:szCs w:val="21"/>
              </w:rPr>
              <w:t>1</w:t>
            </w:r>
            <w:r>
              <w:rPr>
                <w:rFonts w:ascii="宋体" w:hAnsi="宋体" w:cs="宋体" w:hint="eastAsia"/>
                <w:szCs w:val="21"/>
              </w:rPr>
              <w:t>分</w:t>
            </w:r>
            <w:r>
              <w:rPr>
                <w:rFonts w:ascii="Malgun Gothic Semilight" w:eastAsia="Malgun Gothic Semilight" w:hAnsi="Malgun Gothic Semilight" w:cs="Malgun Gothic Semilight" w:hint="eastAsia"/>
                <w:szCs w:val="21"/>
              </w:rPr>
              <w:t>），</w:t>
            </w:r>
            <w:r>
              <w:rPr>
                <w:rFonts w:ascii="宋体" w:hAnsi="宋体" w:cs="宋体" w:hint="eastAsia"/>
                <w:szCs w:val="21"/>
              </w:rPr>
              <w:t>办法健全</w:t>
            </w:r>
            <w:r>
              <w:rPr>
                <w:rFonts w:ascii="Malgun Gothic Semilight" w:eastAsia="Malgun Gothic Semilight" w:hAnsi="Malgun Gothic Semilight" w:cs="Malgun Gothic Semilight" w:hint="eastAsia"/>
                <w:szCs w:val="21"/>
              </w:rPr>
              <w:t>、</w:t>
            </w:r>
            <w:r>
              <w:rPr>
                <w:rFonts w:ascii="宋体" w:hAnsi="宋体" w:cs="宋体" w:hint="eastAsia"/>
                <w:szCs w:val="21"/>
              </w:rPr>
              <w:t>规范</w:t>
            </w:r>
            <w:r>
              <w:rPr>
                <w:rFonts w:ascii="Malgun Gothic Semilight" w:eastAsia="Malgun Gothic Semilight" w:hAnsi="Malgun Gothic Semilight" w:cs="Malgun Gothic Semilight" w:hint="eastAsia"/>
                <w:szCs w:val="21"/>
              </w:rPr>
              <w:t>（</w:t>
            </w:r>
            <w:r>
              <w:rPr>
                <w:rFonts w:ascii="仿宋_GB2312" w:eastAsia="仿宋_GB2312"/>
                <w:szCs w:val="21"/>
              </w:rPr>
              <w:t>1</w:t>
            </w:r>
            <w:r>
              <w:rPr>
                <w:rFonts w:ascii="宋体" w:hAnsi="宋体" w:cs="宋体" w:hint="eastAsia"/>
                <w:szCs w:val="21"/>
              </w:rPr>
              <w:t>分</w:t>
            </w:r>
            <w:r>
              <w:rPr>
                <w:rFonts w:ascii="Malgun Gothic Semilight" w:eastAsia="Malgun Gothic Semilight" w:hAnsi="Malgun Gothic Semilight" w:cs="Malgun Gothic Semilight" w:hint="eastAsia"/>
                <w:szCs w:val="21"/>
              </w:rPr>
              <w:t>），</w:t>
            </w:r>
            <w:r>
              <w:rPr>
                <w:rFonts w:ascii="宋体" w:hAnsi="宋体" w:cs="宋体" w:hint="eastAsia"/>
                <w:szCs w:val="21"/>
              </w:rPr>
              <w:t>因素选择全面</w:t>
            </w:r>
            <w:r>
              <w:rPr>
                <w:rFonts w:ascii="Malgun Gothic Semilight" w:eastAsia="Malgun Gothic Semilight" w:hAnsi="Malgun Gothic Semilight" w:cs="Malgun Gothic Semilight" w:hint="eastAsia"/>
                <w:szCs w:val="21"/>
              </w:rPr>
              <w:t>、</w:t>
            </w:r>
            <w:r>
              <w:rPr>
                <w:rFonts w:ascii="宋体" w:hAnsi="宋体" w:cs="宋体" w:hint="eastAsia"/>
                <w:szCs w:val="21"/>
              </w:rPr>
              <w:t>合理</w:t>
            </w:r>
            <w:r>
              <w:rPr>
                <w:rFonts w:ascii="Malgun Gothic Semilight" w:eastAsia="Malgun Gothic Semilight" w:hAnsi="Malgun Gothic Semilight" w:cs="Malgun Gothic Semilight" w:hint="eastAsia"/>
                <w:szCs w:val="21"/>
              </w:rPr>
              <w:t>（</w:t>
            </w:r>
            <w:r>
              <w:rPr>
                <w:rFonts w:ascii="仿宋_GB2312" w:eastAsia="仿宋_GB2312"/>
                <w:szCs w:val="21"/>
              </w:rPr>
              <w:t>1</w:t>
            </w:r>
            <w:r>
              <w:rPr>
                <w:rFonts w:ascii="宋体" w:hAnsi="宋体" w:cs="宋体" w:hint="eastAsia"/>
                <w:szCs w:val="21"/>
              </w:rPr>
              <w:t>分</w:t>
            </w:r>
            <w:r>
              <w:rPr>
                <w:rFonts w:ascii="Malgun Gothic Semilight" w:eastAsia="Malgun Gothic Semilight" w:hAnsi="Malgun Gothic Semilight" w:cs="Malgun Gothic Semilight" w:hint="eastAsia"/>
                <w:szCs w:val="21"/>
              </w:rPr>
              <w:t>）</w:t>
            </w:r>
          </w:p>
        </w:tc>
        <w:tc>
          <w:tcPr>
            <w:tcW w:w="750" w:type="dxa"/>
          </w:tcPr>
          <w:p w:rsidR="0032169B" w:rsidRDefault="0032169B" w:rsidP="003201C2">
            <w:pPr>
              <w:spacing w:line="240" w:lineRule="exact"/>
              <w:rPr>
                <w:rFonts w:ascii="仿宋_GB2312" w:eastAsia="仿宋_GB2312"/>
                <w:szCs w:val="21"/>
              </w:rPr>
            </w:pPr>
          </w:p>
          <w:p w:rsidR="0032169B" w:rsidRDefault="0032169B" w:rsidP="003201C2">
            <w:pPr>
              <w:spacing w:line="240" w:lineRule="exact"/>
              <w:rPr>
                <w:rFonts w:ascii="仿宋_GB2312" w:eastAsia="仿宋_GB2312"/>
                <w:szCs w:val="21"/>
              </w:rPr>
            </w:pPr>
          </w:p>
          <w:p w:rsidR="0032169B" w:rsidRDefault="0032169B" w:rsidP="003201C2">
            <w:pPr>
              <w:spacing w:line="240" w:lineRule="exact"/>
              <w:rPr>
                <w:rFonts w:ascii="仿宋_GB2312" w:eastAsia="仿宋_GB2312"/>
                <w:szCs w:val="21"/>
              </w:rPr>
            </w:pPr>
            <w:r>
              <w:rPr>
                <w:rFonts w:ascii="仿宋_GB2312" w:eastAsia="仿宋_GB2312"/>
                <w:szCs w:val="21"/>
              </w:rPr>
              <w:t xml:space="preserve">  3</w:t>
            </w:r>
          </w:p>
        </w:tc>
      </w:tr>
      <w:tr w:rsidR="0032169B" w:rsidTr="003201C2">
        <w:trPr>
          <w:trHeight w:val="907"/>
          <w:jc w:val="center"/>
        </w:trPr>
        <w:tc>
          <w:tcPr>
            <w:tcW w:w="645" w:type="dxa"/>
            <w:vMerge/>
            <w:vAlign w:val="center"/>
          </w:tcPr>
          <w:p w:rsidR="0032169B" w:rsidRDefault="0032169B" w:rsidP="003201C2">
            <w:pPr>
              <w:rPr>
                <w:rFonts w:ascii="仿宋_GB2312" w:eastAsia="仿宋_GB2312"/>
                <w:szCs w:val="21"/>
              </w:rPr>
            </w:pPr>
          </w:p>
        </w:tc>
        <w:tc>
          <w:tcPr>
            <w:tcW w:w="658" w:type="dxa"/>
            <w:vMerge/>
            <w:vAlign w:val="center"/>
          </w:tcPr>
          <w:p w:rsidR="0032169B" w:rsidRDefault="0032169B" w:rsidP="003201C2">
            <w:pPr>
              <w:rPr>
                <w:rFonts w:ascii="仿宋_GB2312" w:eastAsia="仿宋_GB2312"/>
                <w:szCs w:val="21"/>
              </w:rPr>
            </w:pPr>
          </w:p>
        </w:tc>
        <w:tc>
          <w:tcPr>
            <w:tcW w:w="630" w:type="dxa"/>
            <w:vMerge/>
            <w:vAlign w:val="center"/>
          </w:tcPr>
          <w:p w:rsidR="0032169B" w:rsidRDefault="0032169B" w:rsidP="003201C2">
            <w:pPr>
              <w:rPr>
                <w:rFonts w:ascii="仿宋_GB2312" w:eastAsia="仿宋_GB2312"/>
                <w:szCs w:val="21"/>
              </w:rPr>
            </w:pPr>
          </w:p>
        </w:tc>
        <w:tc>
          <w:tcPr>
            <w:tcW w:w="588" w:type="dxa"/>
            <w:vMerge/>
            <w:vAlign w:val="center"/>
          </w:tcPr>
          <w:p w:rsidR="0032169B" w:rsidRDefault="0032169B" w:rsidP="003201C2">
            <w:pPr>
              <w:rPr>
                <w:rFonts w:ascii="仿宋_GB2312" w:eastAsia="仿宋_GB2312"/>
                <w:szCs w:val="21"/>
              </w:rPr>
            </w:pPr>
          </w:p>
        </w:tc>
        <w:tc>
          <w:tcPr>
            <w:tcW w:w="980" w:type="dxa"/>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分配结果</w:t>
            </w:r>
          </w:p>
        </w:tc>
        <w:tc>
          <w:tcPr>
            <w:tcW w:w="560" w:type="dxa"/>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5</w:t>
            </w:r>
          </w:p>
        </w:tc>
        <w:tc>
          <w:tcPr>
            <w:tcW w:w="4467"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资金分配符合相关项目管理办法</w:t>
            </w:r>
            <w:r>
              <w:rPr>
                <w:rFonts w:ascii="Malgun Gothic Semilight" w:eastAsia="Malgun Gothic Semilight" w:hAnsi="Malgun Gothic Semilight" w:cs="Malgun Gothic Semilight" w:hint="eastAsia"/>
                <w:szCs w:val="21"/>
              </w:rPr>
              <w:t>；</w:t>
            </w:r>
            <w:r>
              <w:rPr>
                <w:rFonts w:ascii="宋体" w:hAnsi="宋体" w:cs="宋体" w:hint="eastAsia"/>
                <w:szCs w:val="21"/>
              </w:rPr>
              <w:t>分配结果是否科学合理</w:t>
            </w:r>
            <w:r>
              <w:rPr>
                <w:rFonts w:ascii="Malgun Gothic Semilight" w:eastAsia="Malgun Gothic Semilight" w:hAnsi="Malgun Gothic Semilight" w:cs="Malgun Gothic Semilight" w:hint="eastAsia"/>
                <w:szCs w:val="21"/>
              </w:rPr>
              <w:t>。</w:t>
            </w:r>
          </w:p>
        </w:tc>
        <w:tc>
          <w:tcPr>
            <w:tcW w:w="4330"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符合相关项目管理办法</w:t>
            </w:r>
            <w:r>
              <w:rPr>
                <w:rFonts w:ascii="Malgun Gothic Semilight" w:eastAsia="Malgun Gothic Semilight" w:hAnsi="Malgun Gothic Semilight" w:cs="Malgun Gothic Semilight" w:hint="eastAsia"/>
                <w:szCs w:val="21"/>
              </w:rPr>
              <w:t>（</w:t>
            </w:r>
            <w:r>
              <w:rPr>
                <w:rFonts w:ascii="仿宋_GB2312" w:eastAsia="仿宋_GB2312"/>
                <w:szCs w:val="21"/>
              </w:rPr>
              <w:t>2</w:t>
            </w:r>
            <w:r>
              <w:rPr>
                <w:rFonts w:ascii="宋体" w:hAnsi="宋体" w:cs="宋体" w:hint="eastAsia"/>
                <w:szCs w:val="21"/>
              </w:rPr>
              <w:t>分</w:t>
            </w:r>
            <w:r>
              <w:rPr>
                <w:rFonts w:ascii="Malgun Gothic Semilight" w:eastAsia="Malgun Gothic Semilight" w:hAnsi="Malgun Gothic Semilight" w:cs="Malgun Gothic Semilight" w:hint="eastAsia"/>
                <w:szCs w:val="21"/>
              </w:rPr>
              <w:t>）</w:t>
            </w:r>
          </w:p>
          <w:p w:rsidR="0032169B" w:rsidRDefault="0032169B" w:rsidP="003201C2">
            <w:pPr>
              <w:spacing w:line="240" w:lineRule="exact"/>
              <w:rPr>
                <w:rFonts w:ascii="仿宋_GB2312" w:eastAsia="仿宋_GB2312"/>
                <w:szCs w:val="21"/>
              </w:rPr>
            </w:pPr>
            <w:r>
              <w:rPr>
                <w:rFonts w:ascii="宋体" w:hAnsi="宋体" w:cs="宋体" w:hint="eastAsia"/>
                <w:szCs w:val="21"/>
              </w:rPr>
              <w:t>分配科学合理</w:t>
            </w:r>
            <w:r>
              <w:rPr>
                <w:rFonts w:ascii="Malgun Gothic Semilight" w:eastAsia="Malgun Gothic Semilight" w:hAnsi="Malgun Gothic Semilight" w:cs="Malgun Gothic Semilight" w:hint="eastAsia"/>
                <w:szCs w:val="21"/>
              </w:rPr>
              <w:t>（</w:t>
            </w:r>
            <w:r>
              <w:rPr>
                <w:rFonts w:ascii="仿宋_GB2312" w:eastAsia="仿宋_GB2312"/>
                <w:szCs w:val="21"/>
              </w:rPr>
              <w:t>3</w:t>
            </w:r>
            <w:r>
              <w:rPr>
                <w:rFonts w:ascii="宋体" w:hAnsi="宋体" w:cs="宋体" w:hint="eastAsia"/>
                <w:szCs w:val="21"/>
              </w:rPr>
              <w:t>分</w:t>
            </w:r>
            <w:r>
              <w:rPr>
                <w:rFonts w:ascii="Malgun Gothic Semilight" w:eastAsia="Malgun Gothic Semilight" w:hAnsi="Malgun Gothic Semilight" w:cs="Malgun Gothic Semilight" w:hint="eastAsia"/>
                <w:szCs w:val="21"/>
              </w:rPr>
              <w:t>）</w:t>
            </w:r>
          </w:p>
        </w:tc>
        <w:tc>
          <w:tcPr>
            <w:tcW w:w="750" w:type="dxa"/>
          </w:tcPr>
          <w:p w:rsidR="0032169B" w:rsidRDefault="0032169B" w:rsidP="003201C2">
            <w:pPr>
              <w:spacing w:line="240" w:lineRule="exact"/>
              <w:rPr>
                <w:rFonts w:ascii="仿宋_GB2312" w:eastAsia="仿宋_GB2312"/>
                <w:szCs w:val="21"/>
              </w:rPr>
            </w:pPr>
          </w:p>
          <w:p w:rsidR="0032169B" w:rsidRDefault="0032169B" w:rsidP="003201C2">
            <w:pPr>
              <w:spacing w:line="240" w:lineRule="exact"/>
              <w:rPr>
                <w:rFonts w:ascii="仿宋_GB2312" w:eastAsia="仿宋_GB2312"/>
                <w:szCs w:val="21"/>
              </w:rPr>
            </w:pPr>
            <w:r>
              <w:rPr>
                <w:rFonts w:ascii="仿宋_GB2312" w:eastAsia="仿宋_GB2312"/>
                <w:szCs w:val="21"/>
              </w:rPr>
              <w:t xml:space="preserve">  4</w:t>
            </w:r>
          </w:p>
        </w:tc>
      </w:tr>
      <w:tr w:rsidR="0032169B" w:rsidTr="003201C2">
        <w:trPr>
          <w:trHeight w:val="907"/>
          <w:jc w:val="center"/>
        </w:trPr>
        <w:tc>
          <w:tcPr>
            <w:tcW w:w="645" w:type="dxa"/>
            <w:vMerge w:val="restart"/>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项目管理</w:t>
            </w:r>
          </w:p>
        </w:tc>
        <w:tc>
          <w:tcPr>
            <w:tcW w:w="658" w:type="dxa"/>
            <w:vMerge w:val="restart"/>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20</w:t>
            </w:r>
          </w:p>
        </w:tc>
        <w:tc>
          <w:tcPr>
            <w:tcW w:w="630" w:type="dxa"/>
            <w:vMerge w:val="restart"/>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资金到位</w:t>
            </w:r>
          </w:p>
        </w:tc>
        <w:tc>
          <w:tcPr>
            <w:tcW w:w="588" w:type="dxa"/>
            <w:vMerge w:val="restart"/>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4</w:t>
            </w:r>
          </w:p>
        </w:tc>
        <w:tc>
          <w:tcPr>
            <w:tcW w:w="980" w:type="dxa"/>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到位率</w:t>
            </w:r>
          </w:p>
        </w:tc>
        <w:tc>
          <w:tcPr>
            <w:tcW w:w="560" w:type="dxa"/>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2</w:t>
            </w:r>
          </w:p>
        </w:tc>
        <w:tc>
          <w:tcPr>
            <w:tcW w:w="4467"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实际到位</w:t>
            </w:r>
            <w:r>
              <w:rPr>
                <w:rFonts w:ascii="仿宋_GB2312" w:eastAsia="仿宋_GB2312"/>
                <w:szCs w:val="21"/>
              </w:rPr>
              <w:t>/</w:t>
            </w:r>
            <w:r>
              <w:rPr>
                <w:rFonts w:ascii="宋体" w:hAnsi="宋体" w:cs="宋体" w:hint="eastAsia"/>
                <w:szCs w:val="21"/>
              </w:rPr>
              <w:t>计划到位</w:t>
            </w:r>
            <w:r>
              <w:rPr>
                <w:rFonts w:ascii="仿宋_GB2312" w:eastAsia="仿宋_GB2312"/>
                <w:szCs w:val="21"/>
              </w:rPr>
              <w:t>*100%</w:t>
            </w:r>
          </w:p>
        </w:tc>
        <w:tc>
          <w:tcPr>
            <w:tcW w:w="4330"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根据项目实际到位资金占计划的比重计算得分</w:t>
            </w:r>
            <w:r>
              <w:rPr>
                <w:rFonts w:ascii="Malgun Gothic Semilight" w:eastAsia="Malgun Gothic Semilight" w:hAnsi="Malgun Gothic Semilight" w:cs="Malgun Gothic Semilight" w:hint="eastAsia"/>
                <w:szCs w:val="21"/>
              </w:rPr>
              <w:t>（</w:t>
            </w:r>
            <w:r>
              <w:rPr>
                <w:rFonts w:ascii="仿宋_GB2312" w:eastAsia="仿宋_GB2312"/>
                <w:szCs w:val="21"/>
              </w:rPr>
              <w:t>2</w:t>
            </w:r>
            <w:r>
              <w:rPr>
                <w:rFonts w:ascii="宋体" w:hAnsi="宋体" w:cs="宋体" w:hint="eastAsia"/>
                <w:szCs w:val="21"/>
              </w:rPr>
              <w:t>分</w:t>
            </w:r>
            <w:r>
              <w:rPr>
                <w:rFonts w:ascii="Malgun Gothic Semilight" w:eastAsia="Malgun Gothic Semilight" w:hAnsi="Malgun Gothic Semilight" w:cs="Malgun Gothic Semilight" w:hint="eastAsia"/>
                <w:szCs w:val="21"/>
              </w:rPr>
              <w:t>）</w:t>
            </w:r>
          </w:p>
        </w:tc>
        <w:tc>
          <w:tcPr>
            <w:tcW w:w="750" w:type="dxa"/>
          </w:tcPr>
          <w:p w:rsidR="0032169B" w:rsidRDefault="0032169B" w:rsidP="003201C2">
            <w:pPr>
              <w:spacing w:line="240" w:lineRule="exact"/>
              <w:rPr>
                <w:rFonts w:ascii="仿宋_GB2312" w:eastAsia="仿宋_GB2312"/>
                <w:szCs w:val="21"/>
              </w:rPr>
            </w:pPr>
          </w:p>
          <w:p w:rsidR="0032169B" w:rsidRDefault="0032169B" w:rsidP="003201C2">
            <w:pPr>
              <w:spacing w:line="240" w:lineRule="exact"/>
              <w:rPr>
                <w:rFonts w:ascii="仿宋_GB2312" w:eastAsia="仿宋_GB2312"/>
                <w:szCs w:val="21"/>
              </w:rPr>
            </w:pPr>
            <w:r>
              <w:rPr>
                <w:rFonts w:ascii="仿宋_GB2312" w:eastAsia="仿宋_GB2312"/>
                <w:szCs w:val="21"/>
              </w:rPr>
              <w:t xml:space="preserve">  4</w:t>
            </w:r>
          </w:p>
        </w:tc>
      </w:tr>
      <w:tr w:rsidR="0032169B" w:rsidTr="003201C2">
        <w:trPr>
          <w:trHeight w:val="907"/>
          <w:jc w:val="center"/>
        </w:trPr>
        <w:tc>
          <w:tcPr>
            <w:tcW w:w="645" w:type="dxa"/>
            <w:vMerge/>
            <w:vAlign w:val="center"/>
          </w:tcPr>
          <w:p w:rsidR="0032169B" w:rsidRDefault="0032169B" w:rsidP="003201C2">
            <w:pPr>
              <w:rPr>
                <w:rFonts w:ascii="仿宋_GB2312" w:eastAsia="仿宋_GB2312"/>
                <w:szCs w:val="21"/>
              </w:rPr>
            </w:pPr>
          </w:p>
        </w:tc>
        <w:tc>
          <w:tcPr>
            <w:tcW w:w="658" w:type="dxa"/>
            <w:vMerge/>
            <w:vAlign w:val="center"/>
          </w:tcPr>
          <w:p w:rsidR="0032169B" w:rsidRDefault="0032169B" w:rsidP="003201C2">
            <w:pPr>
              <w:rPr>
                <w:rFonts w:ascii="仿宋_GB2312" w:eastAsia="仿宋_GB2312"/>
                <w:szCs w:val="21"/>
              </w:rPr>
            </w:pPr>
          </w:p>
        </w:tc>
        <w:tc>
          <w:tcPr>
            <w:tcW w:w="630" w:type="dxa"/>
            <w:vMerge/>
            <w:vAlign w:val="center"/>
          </w:tcPr>
          <w:p w:rsidR="0032169B" w:rsidRDefault="0032169B" w:rsidP="003201C2">
            <w:pPr>
              <w:rPr>
                <w:rFonts w:ascii="仿宋_GB2312" w:eastAsia="仿宋_GB2312"/>
                <w:szCs w:val="21"/>
              </w:rPr>
            </w:pPr>
          </w:p>
        </w:tc>
        <w:tc>
          <w:tcPr>
            <w:tcW w:w="588" w:type="dxa"/>
            <w:vMerge/>
            <w:vAlign w:val="center"/>
          </w:tcPr>
          <w:p w:rsidR="0032169B" w:rsidRDefault="0032169B" w:rsidP="003201C2">
            <w:pPr>
              <w:rPr>
                <w:rFonts w:ascii="仿宋_GB2312" w:eastAsia="仿宋_GB2312"/>
                <w:szCs w:val="21"/>
              </w:rPr>
            </w:pPr>
          </w:p>
        </w:tc>
        <w:tc>
          <w:tcPr>
            <w:tcW w:w="980" w:type="dxa"/>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到位时效</w:t>
            </w:r>
          </w:p>
        </w:tc>
        <w:tc>
          <w:tcPr>
            <w:tcW w:w="560" w:type="dxa"/>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2</w:t>
            </w:r>
          </w:p>
        </w:tc>
        <w:tc>
          <w:tcPr>
            <w:tcW w:w="4467"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资金是否及时到位</w:t>
            </w:r>
            <w:r>
              <w:rPr>
                <w:rFonts w:ascii="Malgun Gothic Semilight" w:eastAsia="Malgun Gothic Semilight" w:hAnsi="Malgun Gothic Semilight" w:cs="Malgun Gothic Semilight" w:hint="eastAsia"/>
                <w:szCs w:val="21"/>
              </w:rPr>
              <w:t>；</w:t>
            </w:r>
            <w:r>
              <w:rPr>
                <w:rFonts w:ascii="宋体" w:hAnsi="宋体" w:cs="宋体" w:hint="eastAsia"/>
                <w:szCs w:val="21"/>
              </w:rPr>
              <w:t>若未及时到位</w:t>
            </w:r>
            <w:r>
              <w:rPr>
                <w:rFonts w:ascii="Malgun Gothic Semilight" w:eastAsia="Malgun Gothic Semilight" w:hAnsi="Malgun Gothic Semilight" w:cs="Malgun Gothic Semilight" w:hint="eastAsia"/>
                <w:szCs w:val="21"/>
              </w:rPr>
              <w:t>，</w:t>
            </w:r>
            <w:r>
              <w:rPr>
                <w:rFonts w:ascii="宋体" w:hAnsi="宋体" w:cs="宋体" w:hint="eastAsia"/>
                <w:szCs w:val="21"/>
              </w:rPr>
              <w:t>是否影响项目进度</w:t>
            </w:r>
          </w:p>
        </w:tc>
        <w:tc>
          <w:tcPr>
            <w:tcW w:w="4330"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及</w:t>
            </w:r>
            <w:r>
              <w:rPr>
                <w:rFonts w:ascii="宋体" w:hAnsi="宋体" w:cs="宋体" w:hint="eastAsia"/>
                <w:spacing w:val="4"/>
                <w:szCs w:val="21"/>
              </w:rPr>
              <w:t>时到位</w:t>
            </w:r>
            <w:r>
              <w:rPr>
                <w:rFonts w:ascii="Malgun Gothic Semilight" w:eastAsia="Malgun Gothic Semilight" w:hAnsi="Malgun Gothic Semilight" w:cs="Malgun Gothic Semilight" w:hint="eastAsia"/>
                <w:spacing w:val="4"/>
                <w:szCs w:val="21"/>
              </w:rPr>
              <w:t>（</w:t>
            </w:r>
            <w:r>
              <w:rPr>
                <w:rFonts w:ascii="仿宋_GB2312" w:eastAsia="仿宋_GB2312"/>
                <w:spacing w:val="4"/>
                <w:szCs w:val="21"/>
              </w:rPr>
              <w:t>2</w:t>
            </w:r>
            <w:r>
              <w:rPr>
                <w:rFonts w:ascii="宋体" w:hAnsi="宋体" w:cs="宋体" w:hint="eastAsia"/>
                <w:spacing w:val="4"/>
                <w:szCs w:val="21"/>
              </w:rPr>
              <w:t>分</w:t>
            </w:r>
            <w:r>
              <w:rPr>
                <w:rFonts w:ascii="Malgun Gothic Semilight" w:eastAsia="Malgun Gothic Semilight" w:hAnsi="Malgun Gothic Semilight" w:cs="Malgun Gothic Semilight" w:hint="eastAsia"/>
                <w:spacing w:val="4"/>
                <w:szCs w:val="21"/>
              </w:rPr>
              <w:t>），</w:t>
            </w:r>
            <w:r>
              <w:rPr>
                <w:rFonts w:ascii="宋体" w:hAnsi="宋体" w:cs="宋体" w:hint="eastAsia"/>
                <w:spacing w:val="4"/>
                <w:szCs w:val="21"/>
              </w:rPr>
              <w:t>未及时到位但未影响项目进度</w:t>
            </w:r>
            <w:r>
              <w:rPr>
                <w:rFonts w:ascii="Malgun Gothic Semilight" w:eastAsia="Malgun Gothic Semilight" w:hAnsi="Malgun Gothic Semilight" w:cs="Malgun Gothic Semilight" w:hint="eastAsia"/>
                <w:spacing w:val="4"/>
                <w:szCs w:val="21"/>
              </w:rPr>
              <w:t>（</w:t>
            </w:r>
            <w:r>
              <w:rPr>
                <w:rFonts w:ascii="仿宋_GB2312" w:eastAsia="仿宋_GB2312"/>
                <w:spacing w:val="4"/>
                <w:szCs w:val="21"/>
              </w:rPr>
              <w:t>1.5</w:t>
            </w:r>
            <w:r>
              <w:rPr>
                <w:rFonts w:ascii="宋体" w:hAnsi="宋体" w:cs="宋体" w:hint="eastAsia"/>
                <w:spacing w:val="4"/>
                <w:szCs w:val="21"/>
              </w:rPr>
              <w:t>分</w:t>
            </w:r>
            <w:r>
              <w:rPr>
                <w:rFonts w:ascii="Malgun Gothic Semilight" w:eastAsia="Malgun Gothic Semilight" w:hAnsi="Malgun Gothic Semilight" w:cs="Malgun Gothic Semilight" w:hint="eastAsia"/>
                <w:spacing w:val="4"/>
                <w:szCs w:val="21"/>
              </w:rPr>
              <w:t>），</w:t>
            </w:r>
            <w:r>
              <w:rPr>
                <w:rFonts w:ascii="宋体" w:hAnsi="宋体" w:cs="宋体" w:hint="eastAsia"/>
                <w:spacing w:val="4"/>
                <w:szCs w:val="21"/>
              </w:rPr>
              <w:t>未及时到位并影响项目进度</w:t>
            </w:r>
            <w:r>
              <w:rPr>
                <w:rFonts w:ascii="Malgun Gothic Semilight" w:eastAsia="Malgun Gothic Semilight" w:hAnsi="Malgun Gothic Semilight" w:cs="Malgun Gothic Semilight" w:hint="eastAsia"/>
                <w:spacing w:val="4"/>
                <w:szCs w:val="21"/>
              </w:rPr>
              <w:t>（</w:t>
            </w:r>
            <w:r>
              <w:rPr>
                <w:rFonts w:ascii="仿宋_GB2312" w:eastAsia="仿宋_GB2312"/>
                <w:spacing w:val="4"/>
                <w:szCs w:val="21"/>
              </w:rPr>
              <w:t>0-1</w:t>
            </w:r>
            <w:r>
              <w:rPr>
                <w:rFonts w:ascii="宋体" w:hAnsi="宋体" w:cs="宋体" w:hint="eastAsia"/>
                <w:spacing w:val="4"/>
                <w:szCs w:val="21"/>
              </w:rPr>
              <w:t>分</w:t>
            </w:r>
            <w:r>
              <w:rPr>
                <w:rFonts w:ascii="Malgun Gothic Semilight" w:eastAsia="Malgun Gothic Semilight" w:hAnsi="Malgun Gothic Semilight" w:cs="Malgun Gothic Semilight" w:hint="eastAsia"/>
                <w:spacing w:val="4"/>
                <w:szCs w:val="21"/>
              </w:rPr>
              <w:t>）</w:t>
            </w:r>
          </w:p>
        </w:tc>
        <w:tc>
          <w:tcPr>
            <w:tcW w:w="750" w:type="dxa"/>
          </w:tcPr>
          <w:p w:rsidR="0032169B" w:rsidRDefault="0032169B" w:rsidP="003201C2">
            <w:pPr>
              <w:spacing w:line="240" w:lineRule="exact"/>
              <w:rPr>
                <w:rFonts w:ascii="仿宋_GB2312" w:eastAsia="仿宋_GB2312"/>
                <w:szCs w:val="21"/>
              </w:rPr>
            </w:pPr>
          </w:p>
          <w:p w:rsidR="0032169B" w:rsidRDefault="0032169B" w:rsidP="003201C2">
            <w:pPr>
              <w:spacing w:line="240" w:lineRule="exact"/>
              <w:rPr>
                <w:rFonts w:ascii="仿宋_GB2312" w:eastAsia="仿宋_GB2312"/>
                <w:szCs w:val="21"/>
              </w:rPr>
            </w:pPr>
            <w:r>
              <w:rPr>
                <w:rFonts w:ascii="仿宋_GB2312" w:eastAsia="仿宋_GB2312"/>
                <w:szCs w:val="21"/>
              </w:rPr>
              <w:t xml:space="preserve">  2</w:t>
            </w:r>
          </w:p>
        </w:tc>
      </w:tr>
      <w:tr w:rsidR="0032169B" w:rsidTr="003201C2">
        <w:trPr>
          <w:trHeight w:val="1519"/>
          <w:jc w:val="center"/>
        </w:trPr>
        <w:tc>
          <w:tcPr>
            <w:tcW w:w="645" w:type="dxa"/>
            <w:vMerge/>
            <w:vAlign w:val="center"/>
          </w:tcPr>
          <w:p w:rsidR="0032169B" w:rsidRDefault="0032169B" w:rsidP="003201C2">
            <w:pPr>
              <w:rPr>
                <w:rFonts w:ascii="仿宋_GB2312" w:eastAsia="仿宋_GB2312"/>
                <w:szCs w:val="21"/>
              </w:rPr>
            </w:pPr>
          </w:p>
        </w:tc>
        <w:tc>
          <w:tcPr>
            <w:tcW w:w="658" w:type="dxa"/>
            <w:vMerge/>
            <w:vAlign w:val="center"/>
          </w:tcPr>
          <w:p w:rsidR="0032169B" w:rsidRDefault="0032169B" w:rsidP="003201C2">
            <w:pPr>
              <w:rPr>
                <w:rFonts w:ascii="仿宋_GB2312" w:eastAsia="仿宋_GB2312"/>
                <w:szCs w:val="21"/>
              </w:rPr>
            </w:pPr>
          </w:p>
        </w:tc>
        <w:tc>
          <w:tcPr>
            <w:tcW w:w="630" w:type="dxa"/>
            <w:vMerge w:val="restart"/>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资金管理</w:t>
            </w:r>
          </w:p>
        </w:tc>
        <w:tc>
          <w:tcPr>
            <w:tcW w:w="588" w:type="dxa"/>
            <w:vMerge w:val="restart"/>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8</w:t>
            </w:r>
          </w:p>
        </w:tc>
        <w:tc>
          <w:tcPr>
            <w:tcW w:w="980" w:type="dxa"/>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资金使用</w:t>
            </w:r>
          </w:p>
        </w:tc>
        <w:tc>
          <w:tcPr>
            <w:tcW w:w="560" w:type="dxa"/>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6</w:t>
            </w:r>
          </w:p>
        </w:tc>
        <w:tc>
          <w:tcPr>
            <w:tcW w:w="4467"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是否存在支出依据不合规</w:t>
            </w:r>
            <w:r>
              <w:rPr>
                <w:rFonts w:ascii="Malgun Gothic Semilight" w:eastAsia="Malgun Gothic Semilight" w:hAnsi="Malgun Gothic Semilight" w:cs="Malgun Gothic Semilight" w:hint="eastAsia"/>
                <w:szCs w:val="21"/>
              </w:rPr>
              <w:t>，</w:t>
            </w:r>
            <w:r>
              <w:rPr>
                <w:rFonts w:ascii="宋体" w:hAnsi="宋体" w:cs="宋体" w:hint="eastAsia"/>
                <w:szCs w:val="21"/>
              </w:rPr>
              <w:t>虚列项目支出的情况</w:t>
            </w:r>
            <w:r>
              <w:rPr>
                <w:rFonts w:ascii="Malgun Gothic Semilight" w:eastAsia="Malgun Gothic Semilight" w:hAnsi="Malgun Gothic Semilight" w:cs="Malgun Gothic Semilight" w:hint="eastAsia"/>
                <w:szCs w:val="21"/>
              </w:rPr>
              <w:t>；</w:t>
            </w:r>
            <w:r>
              <w:rPr>
                <w:rFonts w:ascii="宋体" w:hAnsi="宋体" w:cs="宋体" w:hint="eastAsia"/>
                <w:szCs w:val="21"/>
              </w:rPr>
              <w:t>是否存在截留</w:t>
            </w:r>
            <w:r>
              <w:rPr>
                <w:rFonts w:ascii="Malgun Gothic Semilight" w:eastAsia="Malgun Gothic Semilight" w:hAnsi="Malgun Gothic Semilight" w:cs="Malgun Gothic Semilight" w:hint="eastAsia"/>
                <w:szCs w:val="21"/>
              </w:rPr>
              <w:t>、</w:t>
            </w:r>
            <w:r>
              <w:rPr>
                <w:rFonts w:ascii="宋体" w:hAnsi="宋体" w:cs="宋体" w:hint="eastAsia"/>
                <w:szCs w:val="21"/>
              </w:rPr>
              <w:t>挤占</w:t>
            </w:r>
            <w:r>
              <w:rPr>
                <w:rFonts w:ascii="Malgun Gothic Semilight" w:eastAsia="Malgun Gothic Semilight" w:hAnsi="Malgun Gothic Semilight" w:cs="Malgun Gothic Semilight" w:hint="eastAsia"/>
                <w:szCs w:val="21"/>
              </w:rPr>
              <w:t>、</w:t>
            </w:r>
            <w:r>
              <w:rPr>
                <w:rFonts w:ascii="宋体" w:hAnsi="宋体" w:cs="宋体" w:hint="eastAsia"/>
                <w:szCs w:val="21"/>
              </w:rPr>
              <w:t>挪用项目资金情况</w:t>
            </w:r>
            <w:r>
              <w:rPr>
                <w:rFonts w:ascii="Malgun Gothic Semilight" w:eastAsia="Malgun Gothic Semilight" w:hAnsi="Malgun Gothic Semilight" w:cs="Malgun Gothic Semilight" w:hint="eastAsia"/>
                <w:szCs w:val="21"/>
              </w:rPr>
              <w:t>；</w:t>
            </w:r>
            <w:r>
              <w:rPr>
                <w:rFonts w:ascii="宋体" w:hAnsi="宋体" w:cs="宋体" w:hint="eastAsia"/>
                <w:szCs w:val="21"/>
              </w:rPr>
              <w:t>是否存在超标准开支情况</w:t>
            </w:r>
            <w:r>
              <w:rPr>
                <w:rFonts w:ascii="Malgun Gothic Semilight" w:eastAsia="Malgun Gothic Semilight" w:hAnsi="Malgun Gothic Semilight" w:cs="Malgun Gothic Semilight" w:hint="eastAsia"/>
                <w:szCs w:val="21"/>
              </w:rPr>
              <w:t>；</w:t>
            </w:r>
            <w:r>
              <w:rPr>
                <w:rFonts w:ascii="宋体" w:hAnsi="宋体" w:cs="宋体" w:hint="eastAsia"/>
                <w:szCs w:val="21"/>
              </w:rPr>
              <w:t>是否存在超预算情况</w:t>
            </w:r>
          </w:p>
        </w:tc>
        <w:tc>
          <w:tcPr>
            <w:tcW w:w="4330"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虚列</w:t>
            </w:r>
            <w:r>
              <w:rPr>
                <w:rFonts w:ascii="Malgun Gothic Semilight" w:eastAsia="Malgun Gothic Semilight" w:hAnsi="Malgun Gothic Semilight" w:cs="Malgun Gothic Semilight" w:hint="eastAsia"/>
                <w:szCs w:val="21"/>
              </w:rPr>
              <w:t>（</w:t>
            </w:r>
            <w:r>
              <w:rPr>
                <w:rFonts w:ascii="宋体" w:hAnsi="宋体" w:cs="宋体" w:hint="eastAsia"/>
                <w:szCs w:val="21"/>
              </w:rPr>
              <w:t>套取</w:t>
            </w:r>
            <w:r>
              <w:rPr>
                <w:rFonts w:ascii="Malgun Gothic Semilight" w:eastAsia="Malgun Gothic Semilight" w:hAnsi="Malgun Gothic Semilight" w:cs="Malgun Gothic Semilight" w:hint="eastAsia"/>
                <w:szCs w:val="21"/>
              </w:rPr>
              <w:t>）</w:t>
            </w:r>
            <w:r>
              <w:rPr>
                <w:rFonts w:ascii="宋体" w:hAnsi="宋体" w:cs="宋体" w:hint="eastAsia"/>
                <w:szCs w:val="21"/>
              </w:rPr>
              <w:t>扣</w:t>
            </w:r>
            <w:r>
              <w:rPr>
                <w:rFonts w:ascii="仿宋_GB2312" w:eastAsia="仿宋_GB2312"/>
                <w:szCs w:val="21"/>
              </w:rPr>
              <w:t>4-6</w:t>
            </w:r>
            <w:r>
              <w:rPr>
                <w:rFonts w:ascii="宋体" w:hAnsi="宋体" w:cs="宋体" w:hint="eastAsia"/>
                <w:szCs w:val="21"/>
              </w:rPr>
              <w:t>分</w:t>
            </w:r>
            <w:r>
              <w:rPr>
                <w:rFonts w:ascii="Malgun Gothic Semilight" w:eastAsia="Malgun Gothic Semilight" w:hAnsi="Malgun Gothic Semilight" w:cs="Malgun Gothic Semilight" w:hint="eastAsia"/>
                <w:szCs w:val="21"/>
              </w:rPr>
              <w:t>，</w:t>
            </w:r>
            <w:r>
              <w:rPr>
                <w:rFonts w:ascii="宋体" w:hAnsi="宋体" w:cs="宋体" w:hint="eastAsia"/>
                <w:szCs w:val="21"/>
              </w:rPr>
              <w:t>支出依据不合规扣</w:t>
            </w:r>
            <w:r>
              <w:rPr>
                <w:rFonts w:ascii="仿宋_GB2312" w:eastAsia="仿宋_GB2312"/>
                <w:szCs w:val="21"/>
              </w:rPr>
              <w:t>2</w:t>
            </w:r>
            <w:r>
              <w:rPr>
                <w:rFonts w:ascii="宋体" w:hAnsi="宋体" w:cs="宋体" w:hint="eastAsia"/>
                <w:szCs w:val="21"/>
              </w:rPr>
              <w:t>分</w:t>
            </w:r>
            <w:r>
              <w:rPr>
                <w:rFonts w:ascii="Malgun Gothic Semilight" w:eastAsia="Malgun Gothic Semilight" w:hAnsi="Malgun Gothic Semilight" w:cs="Malgun Gothic Semilight" w:hint="eastAsia"/>
                <w:szCs w:val="21"/>
              </w:rPr>
              <w:t>，</w:t>
            </w:r>
            <w:r>
              <w:rPr>
                <w:rFonts w:ascii="宋体" w:hAnsi="宋体" w:cs="宋体" w:hint="eastAsia"/>
                <w:szCs w:val="21"/>
              </w:rPr>
              <w:t>截留</w:t>
            </w:r>
            <w:r>
              <w:rPr>
                <w:rFonts w:ascii="Malgun Gothic Semilight" w:eastAsia="Malgun Gothic Semilight" w:hAnsi="Malgun Gothic Semilight" w:cs="Malgun Gothic Semilight" w:hint="eastAsia"/>
                <w:szCs w:val="21"/>
              </w:rPr>
              <w:t>、</w:t>
            </w:r>
            <w:r>
              <w:rPr>
                <w:rFonts w:ascii="宋体" w:hAnsi="宋体" w:cs="宋体" w:hint="eastAsia"/>
                <w:szCs w:val="21"/>
              </w:rPr>
              <w:t>挪用</w:t>
            </w:r>
            <w:r>
              <w:rPr>
                <w:rFonts w:ascii="Malgun Gothic Semilight" w:eastAsia="Malgun Gothic Semilight" w:hAnsi="Malgun Gothic Semilight" w:cs="Malgun Gothic Semilight" w:hint="eastAsia"/>
                <w:szCs w:val="21"/>
              </w:rPr>
              <w:t>、</w:t>
            </w:r>
            <w:r>
              <w:rPr>
                <w:rFonts w:ascii="宋体" w:hAnsi="宋体" w:cs="宋体" w:hint="eastAsia"/>
                <w:szCs w:val="21"/>
              </w:rPr>
              <w:t>挤占项目资金扣</w:t>
            </w:r>
            <w:r>
              <w:rPr>
                <w:rFonts w:ascii="仿宋_GB2312" w:eastAsia="仿宋_GB2312"/>
                <w:szCs w:val="21"/>
              </w:rPr>
              <w:t>2-5</w:t>
            </w:r>
            <w:r>
              <w:rPr>
                <w:rFonts w:ascii="宋体" w:hAnsi="宋体" w:cs="宋体" w:hint="eastAsia"/>
                <w:szCs w:val="21"/>
              </w:rPr>
              <w:t>超标准开支扣</w:t>
            </w:r>
            <w:r>
              <w:rPr>
                <w:rFonts w:ascii="仿宋_GB2312" w:eastAsia="仿宋_GB2312"/>
                <w:szCs w:val="21"/>
              </w:rPr>
              <w:t>2-5</w:t>
            </w:r>
            <w:r>
              <w:rPr>
                <w:rFonts w:ascii="宋体" w:hAnsi="宋体" w:cs="宋体" w:hint="eastAsia"/>
                <w:szCs w:val="21"/>
              </w:rPr>
              <w:t>分</w:t>
            </w:r>
            <w:r>
              <w:rPr>
                <w:rFonts w:ascii="Malgun Gothic Semilight" w:eastAsia="Malgun Gothic Semilight" w:hAnsi="Malgun Gothic Semilight" w:cs="Malgun Gothic Semilight" w:hint="eastAsia"/>
                <w:szCs w:val="21"/>
              </w:rPr>
              <w:t>，</w:t>
            </w:r>
            <w:r>
              <w:rPr>
                <w:rFonts w:ascii="宋体" w:hAnsi="宋体" w:cs="宋体" w:hint="eastAsia"/>
                <w:szCs w:val="21"/>
              </w:rPr>
              <w:t>超预算扣</w:t>
            </w:r>
            <w:r>
              <w:rPr>
                <w:rFonts w:ascii="仿宋_GB2312" w:eastAsia="仿宋_GB2312"/>
                <w:szCs w:val="21"/>
              </w:rPr>
              <w:t>2-3</w:t>
            </w:r>
            <w:r>
              <w:rPr>
                <w:rFonts w:ascii="宋体" w:hAnsi="宋体" w:cs="宋体" w:hint="eastAsia"/>
                <w:szCs w:val="21"/>
              </w:rPr>
              <w:t>分</w:t>
            </w:r>
          </w:p>
        </w:tc>
        <w:tc>
          <w:tcPr>
            <w:tcW w:w="750" w:type="dxa"/>
          </w:tcPr>
          <w:p w:rsidR="0032169B" w:rsidRDefault="0032169B" w:rsidP="003201C2">
            <w:pPr>
              <w:spacing w:line="240" w:lineRule="exact"/>
              <w:rPr>
                <w:rFonts w:ascii="仿宋_GB2312" w:eastAsia="仿宋_GB2312"/>
                <w:szCs w:val="21"/>
              </w:rPr>
            </w:pPr>
          </w:p>
          <w:p w:rsidR="0032169B" w:rsidRDefault="0032169B" w:rsidP="003201C2">
            <w:pPr>
              <w:spacing w:line="240" w:lineRule="exact"/>
              <w:rPr>
                <w:rFonts w:ascii="仿宋_GB2312" w:eastAsia="仿宋_GB2312"/>
                <w:szCs w:val="21"/>
              </w:rPr>
            </w:pPr>
          </w:p>
          <w:p w:rsidR="0032169B" w:rsidRDefault="0032169B" w:rsidP="003201C2">
            <w:pPr>
              <w:spacing w:line="240" w:lineRule="exact"/>
              <w:rPr>
                <w:rFonts w:ascii="仿宋_GB2312" w:eastAsia="仿宋_GB2312"/>
                <w:szCs w:val="21"/>
              </w:rPr>
            </w:pPr>
            <w:r>
              <w:rPr>
                <w:rFonts w:ascii="仿宋_GB2312" w:eastAsia="仿宋_GB2312"/>
                <w:szCs w:val="21"/>
              </w:rPr>
              <w:t xml:space="preserve">  6</w:t>
            </w:r>
          </w:p>
        </w:tc>
      </w:tr>
      <w:tr w:rsidR="0032169B" w:rsidTr="003201C2">
        <w:trPr>
          <w:trHeight w:val="964"/>
          <w:jc w:val="center"/>
        </w:trPr>
        <w:tc>
          <w:tcPr>
            <w:tcW w:w="645" w:type="dxa"/>
            <w:vMerge/>
            <w:vAlign w:val="center"/>
          </w:tcPr>
          <w:p w:rsidR="0032169B" w:rsidRDefault="0032169B" w:rsidP="003201C2">
            <w:pPr>
              <w:rPr>
                <w:rFonts w:ascii="仿宋_GB2312" w:eastAsia="仿宋_GB2312"/>
                <w:szCs w:val="21"/>
              </w:rPr>
            </w:pPr>
          </w:p>
        </w:tc>
        <w:tc>
          <w:tcPr>
            <w:tcW w:w="658" w:type="dxa"/>
            <w:vMerge/>
            <w:vAlign w:val="center"/>
          </w:tcPr>
          <w:p w:rsidR="0032169B" w:rsidRDefault="0032169B" w:rsidP="003201C2">
            <w:pPr>
              <w:rPr>
                <w:rFonts w:ascii="仿宋_GB2312" w:eastAsia="仿宋_GB2312"/>
                <w:szCs w:val="21"/>
              </w:rPr>
            </w:pPr>
          </w:p>
        </w:tc>
        <w:tc>
          <w:tcPr>
            <w:tcW w:w="630" w:type="dxa"/>
            <w:vMerge/>
            <w:vAlign w:val="center"/>
          </w:tcPr>
          <w:p w:rsidR="0032169B" w:rsidRDefault="0032169B" w:rsidP="003201C2">
            <w:pPr>
              <w:rPr>
                <w:rFonts w:ascii="仿宋_GB2312" w:eastAsia="仿宋_GB2312"/>
                <w:szCs w:val="21"/>
              </w:rPr>
            </w:pPr>
          </w:p>
        </w:tc>
        <w:tc>
          <w:tcPr>
            <w:tcW w:w="588" w:type="dxa"/>
            <w:vMerge/>
            <w:vAlign w:val="center"/>
          </w:tcPr>
          <w:p w:rsidR="0032169B" w:rsidRDefault="0032169B" w:rsidP="003201C2">
            <w:pPr>
              <w:rPr>
                <w:rFonts w:ascii="仿宋_GB2312" w:eastAsia="仿宋_GB2312"/>
                <w:szCs w:val="21"/>
              </w:rPr>
            </w:pPr>
          </w:p>
        </w:tc>
        <w:tc>
          <w:tcPr>
            <w:tcW w:w="980" w:type="dxa"/>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财务管理</w:t>
            </w:r>
          </w:p>
        </w:tc>
        <w:tc>
          <w:tcPr>
            <w:tcW w:w="560" w:type="dxa"/>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2</w:t>
            </w:r>
          </w:p>
        </w:tc>
        <w:tc>
          <w:tcPr>
            <w:tcW w:w="4467"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资金管理</w:t>
            </w:r>
            <w:r>
              <w:rPr>
                <w:rFonts w:ascii="Malgun Gothic Semilight" w:eastAsia="Malgun Gothic Semilight" w:hAnsi="Malgun Gothic Semilight" w:cs="Malgun Gothic Semilight" w:hint="eastAsia"/>
                <w:szCs w:val="21"/>
              </w:rPr>
              <w:t>、</w:t>
            </w:r>
            <w:r>
              <w:rPr>
                <w:rFonts w:ascii="宋体" w:hAnsi="宋体" w:cs="宋体" w:hint="eastAsia"/>
                <w:szCs w:val="21"/>
              </w:rPr>
              <w:t>费用支出等制度是否健全</w:t>
            </w:r>
            <w:r>
              <w:rPr>
                <w:rFonts w:ascii="Malgun Gothic Semilight" w:eastAsia="Malgun Gothic Semilight" w:hAnsi="Malgun Gothic Semilight" w:cs="Malgun Gothic Semilight" w:hint="eastAsia"/>
                <w:szCs w:val="21"/>
              </w:rPr>
              <w:t>，</w:t>
            </w:r>
            <w:r>
              <w:rPr>
                <w:rFonts w:ascii="宋体" w:hAnsi="宋体" w:cs="宋体" w:hint="eastAsia"/>
                <w:szCs w:val="21"/>
              </w:rPr>
              <w:t>是否严格执行</w:t>
            </w:r>
            <w:r>
              <w:rPr>
                <w:rFonts w:ascii="Malgun Gothic Semilight" w:eastAsia="Malgun Gothic Semilight" w:hAnsi="Malgun Gothic Semilight" w:cs="Malgun Gothic Semilight" w:hint="eastAsia"/>
                <w:szCs w:val="21"/>
              </w:rPr>
              <w:t>；</w:t>
            </w:r>
            <w:r>
              <w:rPr>
                <w:rFonts w:ascii="宋体" w:hAnsi="宋体" w:cs="宋体" w:hint="eastAsia"/>
                <w:szCs w:val="21"/>
              </w:rPr>
              <w:t>会计核算是否规范</w:t>
            </w:r>
          </w:p>
        </w:tc>
        <w:tc>
          <w:tcPr>
            <w:tcW w:w="4330"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财务制度健全</w:t>
            </w:r>
            <w:r>
              <w:rPr>
                <w:rFonts w:ascii="Malgun Gothic Semilight" w:eastAsia="Malgun Gothic Semilight" w:hAnsi="Malgun Gothic Semilight" w:cs="Malgun Gothic Semilight" w:hint="eastAsia"/>
                <w:szCs w:val="21"/>
              </w:rPr>
              <w:t>，</w:t>
            </w:r>
            <w:r>
              <w:rPr>
                <w:rFonts w:ascii="宋体" w:hAnsi="宋体" w:cs="宋体" w:hint="eastAsia"/>
                <w:szCs w:val="21"/>
              </w:rPr>
              <w:t>严格执行制度</w:t>
            </w:r>
            <w:r>
              <w:rPr>
                <w:rFonts w:ascii="Malgun Gothic Semilight" w:eastAsia="Malgun Gothic Semilight" w:hAnsi="Malgun Gothic Semilight" w:cs="Malgun Gothic Semilight" w:hint="eastAsia"/>
                <w:szCs w:val="21"/>
              </w:rPr>
              <w:t>（</w:t>
            </w:r>
            <w:r>
              <w:rPr>
                <w:rFonts w:ascii="仿宋_GB2312" w:eastAsia="仿宋_GB2312"/>
                <w:szCs w:val="21"/>
              </w:rPr>
              <w:t>1</w:t>
            </w:r>
            <w:r>
              <w:rPr>
                <w:rFonts w:ascii="宋体" w:hAnsi="宋体" w:cs="宋体" w:hint="eastAsia"/>
                <w:szCs w:val="21"/>
              </w:rPr>
              <w:t>分</w:t>
            </w:r>
            <w:r>
              <w:rPr>
                <w:rFonts w:ascii="Malgun Gothic Semilight" w:eastAsia="Malgun Gothic Semilight" w:hAnsi="Malgun Gothic Semilight" w:cs="Malgun Gothic Semilight" w:hint="eastAsia"/>
                <w:szCs w:val="21"/>
              </w:rPr>
              <w:t>），</w:t>
            </w:r>
            <w:r>
              <w:rPr>
                <w:rFonts w:ascii="宋体" w:hAnsi="宋体" w:cs="宋体" w:hint="eastAsia"/>
                <w:szCs w:val="21"/>
              </w:rPr>
              <w:t>会计核算规范</w:t>
            </w:r>
            <w:r>
              <w:rPr>
                <w:rFonts w:ascii="Malgun Gothic Semilight" w:eastAsia="Malgun Gothic Semilight" w:hAnsi="Malgun Gothic Semilight" w:cs="Malgun Gothic Semilight" w:hint="eastAsia"/>
                <w:szCs w:val="21"/>
              </w:rPr>
              <w:t>（</w:t>
            </w:r>
            <w:r>
              <w:rPr>
                <w:rFonts w:ascii="仿宋_GB2312" w:eastAsia="仿宋_GB2312"/>
                <w:szCs w:val="21"/>
              </w:rPr>
              <w:t>1</w:t>
            </w:r>
            <w:r>
              <w:rPr>
                <w:rFonts w:ascii="宋体" w:hAnsi="宋体" w:cs="宋体" w:hint="eastAsia"/>
                <w:szCs w:val="21"/>
              </w:rPr>
              <w:t>分</w:t>
            </w:r>
            <w:r>
              <w:rPr>
                <w:rFonts w:ascii="Malgun Gothic Semilight" w:eastAsia="Malgun Gothic Semilight" w:hAnsi="Malgun Gothic Semilight" w:cs="Malgun Gothic Semilight" w:hint="eastAsia"/>
                <w:szCs w:val="21"/>
              </w:rPr>
              <w:t>）</w:t>
            </w:r>
          </w:p>
        </w:tc>
        <w:tc>
          <w:tcPr>
            <w:tcW w:w="750" w:type="dxa"/>
          </w:tcPr>
          <w:p w:rsidR="0032169B" w:rsidRDefault="0032169B" w:rsidP="003201C2">
            <w:pPr>
              <w:spacing w:line="240" w:lineRule="exact"/>
              <w:rPr>
                <w:rFonts w:ascii="仿宋_GB2312" w:eastAsia="仿宋_GB2312"/>
                <w:szCs w:val="21"/>
              </w:rPr>
            </w:pPr>
          </w:p>
          <w:p w:rsidR="0032169B" w:rsidRDefault="0032169B" w:rsidP="003201C2">
            <w:pPr>
              <w:spacing w:line="240" w:lineRule="exact"/>
              <w:rPr>
                <w:rFonts w:ascii="仿宋_GB2312" w:eastAsia="仿宋_GB2312"/>
                <w:szCs w:val="21"/>
              </w:rPr>
            </w:pPr>
            <w:r>
              <w:rPr>
                <w:rFonts w:ascii="仿宋_GB2312" w:eastAsia="仿宋_GB2312"/>
                <w:szCs w:val="21"/>
              </w:rPr>
              <w:t xml:space="preserve">  2</w:t>
            </w:r>
          </w:p>
        </w:tc>
      </w:tr>
      <w:tr w:rsidR="0032169B" w:rsidTr="00E31EBD">
        <w:trPr>
          <w:trHeight w:val="622"/>
          <w:jc w:val="center"/>
        </w:trPr>
        <w:tc>
          <w:tcPr>
            <w:tcW w:w="645" w:type="dxa"/>
            <w:vMerge/>
            <w:vAlign w:val="center"/>
          </w:tcPr>
          <w:p w:rsidR="0032169B" w:rsidRDefault="0032169B" w:rsidP="003201C2">
            <w:pPr>
              <w:rPr>
                <w:rFonts w:ascii="仿宋_GB2312" w:eastAsia="仿宋_GB2312"/>
                <w:szCs w:val="21"/>
              </w:rPr>
            </w:pPr>
          </w:p>
        </w:tc>
        <w:tc>
          <w:tcPr>
            <w:tcW w:w="658" w:type="dxa"/>
            <w:vMerge/>
            <w:vAlign w:val="center"/>
          </w:tcPr>
          <w:p w:rsidR="0032169B" w:rsidRDefault="0032169B" w:rsidP="003201C2">
            <w:pPr>
              <w:rPr>
                <w:rFonts w:ascii="仿宋_GB2312" w:eastAsia="仿宋_GB2312"/>
                <w:szCs w:val="21"/>
              </w:rPr>
            </w:pPr>
          </w:p>
        </w:tc>
        <w:tc>
          <w:tcPr>
            <w:tcW w:w="630" w:type="dxa"/>
            <w:vMerge w:val="restart"/>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组织实施</w:t>
            </w:r>
          </w:p>
        </w:tc>
        <w:tc>
          <w:tcPr>
            <w:tcW w:w="588" w:type="dxa"/>
            <w:vMerge w:val="restart"/>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8</w:t>
            </w:r>
          </w:p>
        </w:tc>
        <w:tc>
          <w:tcPr>
            <w:tcW w:w="980" w:type="dxa"/>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组织机构</w:t>
            </w:r>
          </w:p>
        </w:tc>
        <w:tc>
          <w:tcPr>
            <w:tcW w:w="560" w:type="dxa"/>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1</w:t>
            </w:r>
          </w:p>
        </w:tc>
        <w:tc>
          <w:tcPr>
            <w:tcW w:w="4467"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机构是否健全</w:t>
            </w:r>
            <w:r>
              <w:rPr>
                <w:rFonts w:ascii="Malgun Gothic Semilight" w:eastAsia="Malgun Gothic Semilight" w:hAnsi="Malgun Gothic Semilight" w:cs="Malgun Gothic Semilight" w:hint="eastAsia"/>
                <w:szCs w:val="21"/>
              </w:rPr>
              <w:t>、</w:t>
            </w:r>
            <w:r>
              <w:rPr>
                <w:rFonts w:ascii="宋体" w:hAnsi="宋体" w:cs="宋体" w:hint="eastAsia"/>
                <w:szCs w:val="21"/>
              </w:rPr>
              <w:t>分工是否明确</w:t>
            </w:r>
          </w:p>
        </w:tc>
        <w:tc>
          <w:tcPr>
            <w:tcW w:w="4330"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机构健全</w:t>
            </w:r>
            <w:r>
              <w:rPr>
                <w:rFonts w:ascii="Malgun Gothic Semilight" w:eastAsia="Malgun Gothic Semilight" w:hAnsi="Malgun Gothic Semilight" w:cs="Malgun Gothic Semilight" w:hint="eastAsia"/>
                <w:szCs w:val="21"/>
              </w:rPr>
              <w:t>、</w:t>
            </w:r>
            <w:r>
              <w:rPr>
                <w:rFonts w:ascii="宋体" w:hAnsi="宋体" w:cs="宋体" w:hint="eastAsia"/>
                <w:szCs w:val="21"/>
              </w:rPr>
              <w:t>分工明确</w:t>
            </w:r>
            <w:r>
              <w:rPr>
                <w:rFonts w:ascii="Malgun Gothic Semilight" w:eastAsia="Malgun Gothic Semilight" w:hAnsi="Malgun Gothic Semilight" w:cs="Malgun Gothic Semilight" w:hint="eastAsia"/>
                <w:szCs w:val="21"/>
              </w:rPr>
              <w:t>（</w:t>
            </w:r>
            <w:r>
              <w:rPr>
                <w:rFonts w:ascii="仿宋_GB2312" w:eastAsia="仿宋_GB2312"/>
                <w:szCs w:val="21"/>
              </w:rPr>
              <w:t>1</w:t>
            </w:r>
            <w:r>
              <w:rPr>
                <w:rFonts w:ascii="宋体" w:hAnsi="宋体" w:cs="宋体" w:hint="eastAsia"/>
                <w:szCs w:val="21"/>
              </w:rPr>
              <w:t>分</w:t>
            </w:r>
            <w:r>
              <w:rPr>
                <w:rFonts w:ascii="Malgun Gothic Semilight" w:eastAsia="Malgun Gothic Semilight" w:hAnsi="Malgun Gothic Semilight" w:cs="Malgun Gothic Semilight" w:hint="eastAsia"/>
                <w:szCs w:val="21"/>
              </w:rPr>
              <w:t>）</w:t>
            </w:r>
          </w:p>
        </w:tc>
        <w:tc>
          <w:tcPr>
            <w:tcW w:w="750" w:type="dxa"/>
          </w:tcPr>
          <w:p w:rsidR="0032169B" w:rsidRDefault="0032169B" w:rsidP="003201C2">
            <w:pPr>
              <w:spacing w:line="240" w:lineRule="exact"/>
              <w:rPr>
                <w:rFonts w:ascii="仿宋_GB2312" w:eastAsia="仿宋_GB2312"/>
                <w:szCs w:val="21"/>
              </w:rPr>
            </w:pPr>
            <w:r>
              <w:rPr>
                <w:rFonts w:ascii="仿宋_GB2312" w:eastAsia="仿宋_GB2312"/>
                <w:szCs w:val="21"/>
              </w:rPr>
              <w:t xml:space="preserve"> </w:t>
            </w:r>
          </w:p>
          <w:p w:rsidR="0032169B" w:rsidRDefault="0032169B" w:rsidP="003201C2">
            <w:pPr>
              <w:spacing w:line="240" w:lineRule="exact"/>
              <w:rPr>
                <w:rFonts w:ascii="仿宋_GB2312" w:eastAsia="仿宋_GB2312"/>
                <w:szCs w:val="21"/>
              </w:rPr>
            </w:pPr>
            <w:r>
              <w:rPr>
                <w:rFonts w:ascii="仿宋_GB2312" w:eastAsia="仿宋_GB2312"/>
                <w:szCs w:val="21"/>
              </w:rPr>
              <w:t xml:space="preserve">  1</w:t>
            </w:r>
          </w:p>
        </w:tc>
      </w:tr>
      <w:tr w:rsidR="0032169B" w:rsidTr="003201C2">
        <w:trPr>
          <w:trHeight w:val="964"/>
          <w:jc w:val="center"/>
        </w:trPr>
        <w:tc>
          <w:tcPr>
            <w:tcW w:w="645" w:type="dxa"/>
            <w:vMerge/>
            <w:vAlign w:val="center"/>
          </w:tcPr>
          <w:p w:rsidR="0032169B" w:rsidRDefault="0032169B" w:rsidP="003201C2">
            <w:pPr>
              <w:rPr>
                <w:rFonts w:ascii="仿宋_GB2312" w:eastAsia="仿宋_GB2312"/>
                <w:szCs w:val="21"/>
              </w:rPr>
            </w:pPr>
          </w:p>
        </w:tc>
        <w:tc>
          <w:tcPr>
            <w:tcW w:w="658" w:type="dxa"/>
            <w:vMerge/>
            <w:vAlign w:val="center"/>
          </w:tcPr>
          <w:p w:rsidR="0032169B" w:rsidRDefault="0032169B" w:rsidP="003201C2">
            <w:pPr>
              <w:rPr>
                <w:rFonts w:ascii="仿宋_GB2312" w:eastAsia="仿宋_GB2312"/>
                <w:szCs w:val="21"/>
              </w:rPr>
            </w:pPr>
          </w:p>
        </w:tc>
        <w:tc>
          <w:tcPr>
            <w:tcW w:w="630" w:type="dxa"/>
            <w:vMerge/>
            <w:vAlign w:val="center"/>
          </w:tcPr>
          <w:p w:rsidR="0032169B" w:rsidRDefault="0032169B" w:rsidP="003201C2">
            <w:pPr>
              <w:rPr>
                <w:rFonts w:ascii="仿宋_GB2312" w:eastAsia="仿宋_GB2312"/>
                <w:szCs w:val="21"/>
              </w:rPr>
            </w:pPr>
          </w:p>
        </w:tc>
        <w:tc>
          <w:tcPr>
            <w:tcW w:w="588" w:type="dxa"/>
            <w:vMerge/>
            <w:vAlign w:val="center"/>
          </w:tcPr>
          <w:p w:rsidR="0032169B" w:rsidRDefault="0032169B" w:rsidP="003201C2">
            <w:pPr>
              <w:rPr>
                <w:rFonts w:ascii="仿宋_GB2312" w:eastAsia="仿宋_GB2312"/>
                <w:szCs w:val="21"/>
              </w:rPr>
            </w:pPr>
          </w:p>
        </w:tc>
        <w:tc>
          <w:tcPr>
            <w:tcW w:w="980" w:type="dxa"/>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项目实施</w:t>
            </w:r>
          </w:p>
        </w:tc>
        <w:tc>
          <w:tcPr>
            <w:tcW w:w="560" w:type="dxa"/>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3</w:t>
            </w:r>
          </w:p>
        </w:tc>
        <w:tc>
          <w:tcPr>
            <w:tcW w:w="4467"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项目是否按计划开始</w:t>
            </w:r>
            <w:r>
              <w:rPr>
                <w:rFonts w:ascii="Malgun Gothic Semilight" w:eastAsia="Malgun Gothic Semilight" w:hAnsi="Malgun Gothic Semilight" w:cs="Malgun Gothic Semilight" w:hint="eastAsia"/>
                <w:szCs w:val="21"/>
              </w:rPr>
              <w:t>；</w:t>
            </w:r>
            <w:r>
              <w:rPr>
                <w:rFonts w:ascii="宋体" w:hAnsi="宋体" w:cs="宋体" w:hint="eastAsia"/>
                <w:szCs w:val="21"/>
              </w:rPr>
              <w:t>是否按计划进度开展</w:t>
            </w:r>
            <w:r>
              <w:rPr>
                <w:rFonts w:ascii="Malgun Gothic Semilight" w:eastAsia="Malgun Gothic Semilight" w:hAnsi="Malgun Gothic Semilight" w:cs="Malgun Gothic Semilight" w:hint="eastAsia"/>
                <w:szCs w:val="21"/>
              </w:rPr>
              <w:t>；</w:t>
            </w:r>
            <w:r>
              <w:rPr>
                <w:rFonts w:ascii="宋体" w:hAnsi="宋体" w:cs="宋体" w:hint="eastAsia"/>
                <w:szCs w:val="21"/>
              </w:rPr>
              <w:t>是否按计划完成</w:t>
            </w:r>
          </w:p>
        </w:tc>
        <w:tc>
          <w:tcPr>
            <w:tcW w:w="4330"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按计划开始</w:t>
            </w:r>
            <w:r>
              <w:rPr>
                <w:rFonts w:ascii="Malgun Gothic Semilight" w:eastAsia="Malgun Gothic Semilight" w:hAnsi="Malgun Gothic Semilight" w:cs="Malgun Gothic Semilight" w:hint="eastAsia"/>
                <w:szCs w:val="21"/>
              </w:rPr>
              <w:t>（</w:t>
            </w:r>
            <w:r>
              <w:rPr>
                <w:rFonts w:ascii="仿宋_GB2312" w:eastAsia="仿宋_GB2312"/>
                <w:szCs w:val="21"/>
              </w:rPr>
              <w:t>1</w:t>
            </w:r>
            <w:r>
              <w:rPr>
                <w:rFonts w:ascii="宋体" w:hAnsi="宋体" w:cs="宋体" w:hint="eastAsia"/>
                <w:szCs w:val="21"/>
              </w:rPr>
              <w:t>分</w:t>
            </w:r>
            <w:r>
              <w:rPr>
                <w:rFonts w:ascii="Malgun Gothic Semilight" w:eastAsia="Malgun Gothic Semilight" w:hAnsi="Malgun Gothic Semilight" w:cs="Malgun Gothic Semilight" w:hint="eastAsia"/>
                <w:szCs w:val="21"/>
              </w:rPr>
              <w:t>），</w:t>
            </w:r>
            <w:r>
              <w:rPr>
                <w:rFonts w:ascii="宋体" w:hAnsi="宋体" w:cs="宋体" w:hint="eastAsia"/>
                <w:szCs w:val="21"/>
              </w:rPr>
              <w:t>按计划进度开展</w:t>
            </w:r>
            <w:r>
              <w:rPr>
                <w:rFonts w:ascii="Malgun Gothic Semilight" w:eastAsia="Malgun Gothic Semilight" w:hAnsi="Malgun Gothic Semilight" w:cs="Malgun Gothic Semilight" w:hint="eastAsia"/>
                <w:szCs w:val="21"/>
              </w:rPr>
              <w:t>（</w:t>
            </w:r>
            <w:r>
              <w:rPr>
                <w:rFonts w:ascii="仿宋_GB2312" w:eastAsia="仿宋_GB2312"/>
                <w:szCs w:val="21"/>
              </w:rPr>
              <w:t>1</w:t>
            </w:r>
            <w:r>
              <w:rPr>
                <w:rFonts w:ascii="宋体" w:hAnsi="宋体" w:cs="宋体" w:hint="eastAsia"/>
                <w:szCs w:val="21"/>
              </w:rPr>
              <w:t>分</w:t>
            </w:r>
            <w:r>
              <w:rPr>
                <w:rFonts w:ascii="Malgun Gothic Semilight" w:eastAsia="Malgun Gothic Semilight" w:hAnsi="Malgun Gothic Semilight" w:cs="Malgun Gothic Semilight" w:hint="eastAsia"/>
                <w:szCs w:val="21"/>
              </w:rPr>
              <w:t>），</w:t>
            </w:r>
            <w:r>
              <w:rPr>
                <w:rFonts w:ascii="宋体" w:hAnsi="宋体" w:cs="宋体" w:hint="eastAsia"/>
                <w:szCs w:val="21"/>
              </w:rPr>
              <w:t>按计划完成</w:t>
            </w:r>
            <w:r>
              <w:rPr>
                <w:rFonts w:ascii="Malgun Gothic Semilight" w:eastAsia="Malgun Gothic Semilight" w:hAnsi="Malgun Gothic Semilight" w:cs="Malgun Gothic Semilight" w:hint="eastAsia"/>
                <w:szCs w:val="21"/>
              </w:rPr>
              <w:t>（</w:t>
            </w:r>
            <w:r>
              <w:rPr>
                <w:rFonts w:ascii="仿宋_GB2312" w:eastAsia="仿宋_GB2312"/>
                <w:szCs w:val="21"/>
              </w:rPr>
              <w:t>1</w:t>
            </w:r>
            <w:r>
              <w:rPr>
                <w:rFonts w:ascii="宋体" w:hAnsi="宋体" w:cs="宋体" w:hint="eastAsia"/>
                <w:szCs w:val="21"/>
              </w:rPr>
              <w:t>分</w:t>
            </w:r>
            <w:r>
              <w:rPr>
                <w:rFonts w:ascii="Malgun Gothic Semilight" w:eastAsia="Malgun Gothic Semilight" w:hAnsi="Malgun Gothic Semilight" w:cs="Malgun Gothic Semilight" w:hint="eastAsia"/>
                <w:szCs w:val="21"/>
              </w:rPr>
              <w:t>）</w:t>
            </w:r>
          </w:p>
        </w:tc>
        <w:tc>
          <w:tcPr>
            <w:tcW w:w="750" w:type="dxa"/>
          </w:tcPr>
          <w:p w:rsidR="0032169B" w:rsidRDefault="0032169B" w:rsidP="003201C2">
            <w:pPr>
              <w:spacing w:line="240" w:lineRule="exact"/>
              <w:rPr>
                <w:rFonts w:ascii="仿宋_GB2312" w:eastAsia="仿宋_GB2312"/>
                <w:szCs w:val="21"/>
              </w:rPr>
            </w:pPr>
          </w:p>
          <w:p w:rsidR="0032169B" w:rsidRDefault="0032169B" w:rsidP="003201C2">
            <w:pPr>
              <w:spacing w:line="240" w:lineRule="exact"/>
              <w:rPr>
                <w:rFonts w:ascii="仿宋_GB2312" w:eastAsia="仿宋_GB2312"/>
                <w:szCs w:val="21"/>
              </w:rPr>
            </w:pPr>
            <w:r>
              <w:rPr>
                <w:rFonts w:ascii="仿宋_GB2312" w:eastAsia="仿宋_GB2312"/>
                <w:szCs w:val="21"/>
              </w:rPr>
              <w:t xml:space="preserve"> 3</w:t>
            </w:r>
          </w:p>
        </w:tc>
      </w:tr>
      <w:tr w:rsidR="0032169B" w:rsidTr="003201C2">
        <w:trPr>
          <w:trHeight w:val="964"/>
          <w:jc w:val="center"/>
        </w:trPr>
        <w:tc>
          <w:tcPr>
            <w:tcW w:w="645" w:type="dxa"/>
            <w:vMerge/>
            <w:vAlign w:val="center"/>
          </w:tcPr>
          <w:p w:rsidR="0032169B" w:rsidRDefault="0032169B" w:rsidP="003201C2">
            <w:pPr>
              <w:rPr>
                <w:rFonts w:ascii="仿宋_GB2312" w:eastAsia="仿宋_GB2312"/>
                <w:szCs w:val="21"/>
              </w:rPr>
            </w:pPr>
          </w:p>
        </w:tc>
        <w:tc>
          <w:tcPr>
            <w:tcW w:w="658" w:type="dxa"/>
            <w:vMerge/>
            <w:vAlign w:val="center"/>
          </w:tcPr>
          <w:p w:rsidR="0032169B" w:rsidRDefault="0032169B" w:rsidP="003201C2">
            <w:pPr>
              <w:rPr>
                <w:rFonts w:ascii="仿宋_GB2312" w:eastAsia="仿宋_GB2312"/>
                <w:szCs w:val="21"/>
              </w:rPr>
            </w:pPr>
          </w:p>
        </w:tc>
        <w:tc>
          <w:tcPr>
            <w:tcW w:w="630" w:type="dxa"/>
            <w:vMerge/>
            <w:vAlign w:val="center"/>
          </w:tcPr>
          <w:p w:rsidR="0032169B" w:rsidRDefault="0032169B" w:rsidP="003201C2">
            <w:pPr>
              <w:rPr>
                <w:rFonts w:ascii="仿宋_GB2312" w:eastAsia="仿宋_GB2312"/>
                <w:szCs w:val="21"/>
              </w:rPr>
            </w:pPr>
          </w:p>
        </w:tc>
        <w:tc>
          <w:tcPr>
            <w:tcW w:w="588" w:type="dxa"/>
            <w:vMerge/>
            <w:vAlign w:val="center"/>
          </w:tcPr>
          <w:p w:rsidR="0032169B" w:rsidRDefault="0032169B" w:rsidP="003201C2">
            <w:pPr>
              <w:rPr>
                <w:rFonts w:ascii="仿宋_GB2312" w:eastAsia="仿宋_GB2312"/>
                <w:szCs w:val="21"/>
              </w:rPr>
            </w:pPr>
          </w:p>
        </w:tc>
        <w:tc>
          <w:tcPr>
            <w:tcW w:w="980" w:type="dxa"/>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管理制度</w:t>
            </w:r>
          </w:p>
        </w:tc>
        <w:tc>
          <w:tcPr>
            <w:tcW w:w="560" w:type="dxa"/>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4</w:t>
            </w:r>
          </w:p>
        </w:tc>
        <w:tc>
          <w:tcPr>
            <w:tcW w:w="4467"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是否建立健全项目管理制度</w:t>
            </w:r>
            <w:r>
              <w:rPr>
                <w:rFonts w:ascii="Malgun Gothic Semilight" w:eastAsia="Malgun Gothic Semilight" w:hAnsi="Malgun Gothic Semilight" w:cs="Malgun Gothic Semilight" w:hint="eastAsia"/>
                <w:szCs w:val="21"/>
              </w:rPr>
              <w:t>；</w:t>
            </w:r>
            <w:r>
              <w:rPr>
                <w:rFonts w:ascii="宋体" w:hAnsi="宋体" w:cs="宋体" w:hint="eastAsia"/>
                <w:szCs w:val="21"/>
              </w:rPr>
              <w:t>是否严格执行相关管理制度</w:t>
            </w:r>
          </w:p>
        </w:tc>
        <w:tc>
          <w:tcPr>
            <w:tcW w:w="4330"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建立健全项目管理制度</w:t>
            </w:r>
            <w:r>
              <w:rPr>
                <w:rFonts w:ascii="Malgun Gothic Semilight" w:eastAsia="Malgun Gothic Semilight" w:hAnsi="Malgun Gothic Semilight" w:cs="Malgun Gothic Semilight" w:hint="eastAsia"/>
                <w:szCs w:val="21"/>
              </w:rPr>
              <w:t>（</w:t>
            </w:r>
            <w:r>
              <w:rPr>
                <w:rFonts w:ascii="仿宋_GB2312" w:eastAsia="仿宋_GB2312"/>
                <w:szCs w:val="21"/>
              </w:rPr>
              <w:t>1</w:t>
            </w:r>
            <w:r>
              <w:rPr>
                <w:rFonts w:ascii="宋体" w:hAnsi="宋体" w:cs="宋体" w:hint="eastAsia"/>
                <w:szCs w:val="21"/>
              </w:rPr>
              <w:t>分</w:t>
            </w:r>
            <w:r>
              <w:rPr>
                <w:rFonts w:ascii="Malgun Gothic Semilight" w:eastAsia="Malgun Gothic Semilight" w:hAnsi="Malgun Gothic Semilight" w:cs="Malgun Gothic Semilight" w:hint="eastAsia"/>
                <w:szCs w:val="21"/>
              </w:rPr>
              <w:t>），</w:t>
            </w:r>
            <w:r>
              <w:rPr>
                <w:rFonts w:ascii="宋体" w:hAnsi="宋体" w:cs="宋体" w:hint="eastAsia"/>
                <w:szCs w:val="21"/>
              </w:rPr>
              <w:t>严格执行相关管理制度</w:t>
            </w:r>
            <w:r>
              <w:rPr>
                <w:rFonts w:ascii="Malgun Gothic Semilight" w:eastAsia="Malgun Gothic Semilight" w:hAnsi="Malgun Gothic Semilight" w:cs="Malgun Gothic Semilight" w:hint="eastAsia"/>
                <w:szCs w:val="21"/>
              </w:rPr>
              <w:t>（</w:t>
            </w:r>
            <w:r>
              <w:rPr>
                <w:rFonts w:ascii="仿宋_GB2312" w:eastAsia="仿宋_GB2312"/>
                <w:szCs w:val="21"/>
              </w:rPr>
              <w:t>3</w:t>
            </w:r>
            <w:r>
              <w:rPr>
                <w:rFonts w:ascii="宋体" w:hAnsi="宋体" w:cs="宋体" w:hint="eastAsia"/>
                <w:szCs w:val="21"/>
              </w:rPr>
              <w:t>分</w:t>
            </w:r>
            <w:r>
              <w:rPr>
                <w:rFonts w:ascii="Malgun Gothic Semilight" w:eastAsia="Malgun Gothic Semilight" w:hAnsi="Malgun Gothic Semilight" w:cs="Malgun Gothic Semilight" w:hint="eastAsia"/>
                <w:szCs w:val="21"/>
              </w:rPr>
              <w:t>）</w:t>
            </w:r>
          </w:p>
        </w:tc>
        <w:tc>
          <w:tcPr>
            <w:tcW w:w="750" w:type="dxa"/>
          </w:tcPr>
          <w:p w:rsidR="0032169B" w:rsidRDefault="0032169B" w:rsidP="003201C2">
            <w:pPr>
              <w:spacing w:line="240" w:lineRule="exact"/>
              <w:rPr>
                <w:rFonts w:ascii="仿宋_GB2312" w:eastAsia="仿宋_GB2312"/>
                <w:szCs w:val="21"/>
              </w:rPr>
            </w:pPr>
            <w:r>
              <w:rPr>
                <w:rFonts w:ascii="仿宋_GB2312" w:eastAsia="仿宋_GB2312"/>
                <w:szCs w:val="21"/>
              </w:rPr>
              <w:t xml:space="preserve"> </w:t>
            </w:r>
          </w:p>
          <w:p w:rsidR="0032169B" w:rsidRDefault="0032169B" w:rsidP="003201C2">
            <w:pPr>
              <w:spacing w:line="240" w:lineRule="exact"/>
              <w:rPr>
                <w:rFonts w:ascii="仿宋_GB2312" w:eastAsia="仿宋_GB2312"/>
                <w:szCs w:val="21"/>
              </w:rPr>
            </w:pPr>
            <w:r>
              <w:rPr>
                <w:rFonts w:ascii="仿宋_GB2312" w:eastAsia="仿宋_GB2312"/>
                <w:szCs w:val="21"/>
              </w:rPr>
              <w:t xml:space="preserve">  3</w:t>
            </w:r>
          </w:p>
        </w:tc>
      </w:tr>
      <w:tr w:rsidR="0032169B" w:rsidTr="003201C2">
        <w:trPr>
          <w:trHeight w:val="567"/>
          <w:jc w:val="center"/>
        </w:trPr>
        <w:tc>
          <w:tcPr>
            <w:tcW w:w="645" w:type="dxa"/>
            <w:vMerge w:val="restart"/>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项目绩效</w:t>
            </w:r>
          </w:p>
        </w:tc>
        <w:tc>
          <w:tcPr>
            <w:tcW w:w="658" w:type="dxa"/>
            <w:vMerge w:val="restart"/>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60</w:t>
            </w:r>
          </w:p>
        </w:tc>
        <w:tc>
          <w:tcPr>
            <w:tcW w:w="630" w:type="dxa"/>
            <w:vMerge w:val="restart"/>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项目产出</w:t>
            </w:r>
          </w:p>
        </w:tc>
        <w:tc>
          <w:tcPr>
            <w:tcW w:w="588" w:type="dxa"/>
            <w:vMerge w:val="restart"/>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20</w:t>
            </w:r>
          </w:p>
        </w:tc>
        <w:tc>
          <w:tcPr>
            <w:tcW w:w="980" w:type="dxa"/>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产出数量</w:t>
            </w:r>
          </w:p>
        </w:tc>
        <w:tc>
          <w:tcPr>
            <w:tcW w:w="560" w:type="dxa"/>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6</w:t>
            </w:r>
          </w:p>
        </w:tc>
        <w:tc>
          <w:tcPr>
            <w:tcW w:w="4467"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项目数量是否达到绩效目标</w:t>
            </w:r>
          </w:p>
        </w:tc>
        <w:tc>
          <w:tcPr>
            <w:tcW w:w="4330"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按照年度绩效目标进行评价</w:t>
            </w:r>
            <w:r>
              <w:rPr>
                <w:rFonts w:ascii="Malgun Gothic Semilight" w:eastAsia="Malgun Gothic Semilight" w:hAnsi="Malgun Gothic Semilight" w:cs="Malgun Gothic Semilight" w:hint="eastAsia"/>
                <w:szCs w:val="21"/>
              </w:rPr>
              <w:t>（</w:t>
            </w:r>
            <w:r>
              <w:rPr>
                <w:rFonts w:ascii="仿宋_GB2312" w:eastAsia="仿宋_GB2312"/>
                <w:szCs w:val="21"/>
              </w:rPr>
              <w:t>6</w:t>
            </w:r>
            <w:r>
              <w:rPr>
                <w:rFonts w:ascii="宋体" w:hAnsi="宋体" w:cs="宋体" w:hint="eastAsia"/>
                <w:szCs w:val="21"/>
              </w:rPr>
              <w:t>分</w:t>
            </w:r>
            <w:r>
              <w:rPr>
                <w:rFonts w:ascii="Malgun Gothic Semilight" w:eastAsia="Malgun Gothic Semilight" w:hAnsi="Malgun Gothic Semilight" w:cs="Malgun Gothic Semilight" w:hint="eastAsia"/>
                <w:szCs w:val="21"/>
              </w:rPr>
              <w:t>）</w:t>
            </w:r>
          </w:p>
        </w:tc>
        <w:tc>
          <w:tcPr>
            <w:tcW w:w="750" w:type="dxa"/>
          </w:tcPr>
          <w:p w:rsidR="0032169B" w:rsidRDefault="0032169B" w:rsidP="003201C2">
            <w:pPr>
              <w:spacing w:line="240" w:lineRule="exact"/>
              <w:rPr>
                <w:rFonts w:ascii="仿宋_GB2312" w:eastAsia="仿宋_GB2312"/>
                <w:szCs w:val="21"/>
              </w:rPr>
            </w:pPr>
            <w:r>
              <w:rPr>
                <w:rFonts w:ascii="仿宋_GB2312" w:eastAsia="仿宋_GB2312"/>
                <w:szCs w:val="21"/>
              </w:rPr>
              <w:t xml:space="preserve"> </w:t>
            </w:r>
          </w:p>
          <w:p w:rsidR="0032169B" w:rsidRDefault="0032169B" w:rsidP="003201C2">
            <w:pPr>
              <w:spacing w:line="240" w:lineRule="exact"/>
              <w:rPr>
                <w:rFonts w:ascii="仿宋_GB2312" w:eastAsia="仿宋_GB2312"/>
                <w:szCs w:val="21"/>
              </w:rPr>
            </w:pPr>
            <w:r>
              <w:rPr>
                <w:rFonts w:ascii="仿宋_GB2312" w:eastAsia="仿宋_GB2312"/>
                <w:szCs w:val="21"/>
              </w:rPr>
              <w:t xml:space="preserve">  6</w:t>
            </w:r>
          </w:p>
        </w:tc>
      </w:tr>
      <w:tr w:rsidR="0032169B" w:rsidTr="003201C2">
        <w:trPr>
          <w:trHeight w:val="567"/>
          <w:jc w:val="center"/>
        </w:trPr>
        <w:tc>
          <w:tcPr>
            <w:tcW w:w="645" w:type="dxa"/>
            <w:vMerge/>
            <w:vAlign w:val="center"/>
          </w:tcPr>
          <w:p w:rsidR="0032169B" w:rsidRDefault="0032169B" w:rsidP="003201C2">
            <w:pPr>
              <w:rPr>
                <w:rFonts w:ascii="仿宋_GB2312" w:eastAsia="仿宋_GB2312"/>
                <w:szCs w:val="21"/>
              </w:rPr>
            </w:pPr>
          </w:p>
        </w:tc>
        <w:tc>
          <w:tcPr>
            <w:tcW w:w="658" w:type="dxa"/>
            <w:vMerge/>
            <w:vAlign w:val="center"/>
          </w:tcPr>
          <w:p w:rsidR="0032169B" w:rsidRDefault="0032169B" w:rsidP="003201C2">
            <w:pPr>
              <w:rPr>
                <w:rFonts w:ascii="仿宋_GB2312" w:eastAsia="仿宋_GB2312"/>
                <w:szCs w:val="21"/>
              </w:rPr>
            </w:pPr>
          </w:p>
        </w:tc>
        <w:tc>
          <w:tcPr>
            <w:tcW w:w="630" w:type="dxa"/>
            <w:vMerge/>
            <w:vAlign w:val="center"/>
          </w:tcPr>
          <w:p w:rsidR="0032169B" w:rsidRDefault="0032169B" w:rsidP="003201C2">
            <w:pPr>
              <w:rPr>
                <w:rFonts w:ascii="仿宋_GB2312" w:eastAsia="仿宋_GB2312"/>
                <w:szCs w:val="21"/>
              </w:rPr>
            </w:pPr>
          </w:p>
        </w:tc>
        <w:tc>
          <w:tcPr>
            <w:tcW w:w="588" w:type="dxa"/>
            <w:vMerge/>
            <w:vAlign w:val="center"/>
          </w:tcPr>
          <w:p w:rsidR="0032169B" w:rsidRDefault="0032169B" w:rsidP="003201C2">
            <w:pPr>
              <w:rPr>
                <w:rFonts w:ascii="仿宋_GB2312" w:eastAsia="仿宋_GB2312"/>
                <w:szCs w:val="21"/>
              </w:rPr>
            </w:pPr>
          </w:p>
        </w:tc>
        <w:tc>
          <w:tcPr>
            <w:tcW w:w="980" w:type="dxa"/>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产出质量</w:t>
            </w:r>
          </w:p>
        </w:tc>
        <w:tc>
          <w:tcPr>
            <w:tcW w:w="560" w:type="dxa"/>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6</w:t>
            </w:r>
          </w:p>
        </w:tc>
        <w:tc>
          <w:tcPr>
            <w:tcW w:w="4467"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产品是否达到</w:t>
            </w:r>
            <w:r>
              <w:rPr>
                <w:rFonts w:ascii="Malgun Gothic Semilight" w:eastAsia="Malgun Gothic Semilight" w:hAnsi="Malgun Gothic Semilight" w:cs="Malgun Gothic Semilight" w:hint="eastAsia"/>
                <w:szCs w:val="21"/>
              </w:rPr>
              <w:t>“</w:t>
            </w:r>
            <w:r>
              <w:rPr>
                <w:rFonts w:ascii="宋体" w:hAnsi="宋体" w:cs="宋体" w:hint="eastAsia"/>
                <w:szCs w:val="21"/>
              </w:rPr>
              <w:t>有机</w:t>
            </w:r>
            <w:r>
              <w:rPr>
                <w:rFonts w:ascii="Malgun Gothic Semilight" w:eastAsia="Malgun Gothic Semilight" w:hAnsi="Malgun Gothic Semilight" w:cs="Malgun Gothic Semilight" w:hint="eastAsia"/>
                <w:szCs w:val="21"/>
              </w:rPr>
              <w:t>”</w:t>
            </w:r>
            <w:r>
              <w:rPr>
                <w:rFonts w:ascii="宋体" w:hAnsi="宋体" w:cs="宋体" w:hint="eastAsia"/>
                <w:szCs w:val="21"/>
              </w:rPr>
              <w:t>或</w:t>
            </w:r>
            <w:r>
              <w:rPr>
                <w:rFonts w:ascii="Malgun Gothic Semilight" w:eastAsia="Malgun Gothic Semilight" w:hAnsi="Malgun Gothic Semilight" w:cs="Malgun Gothic Semilight" w:hint="eastAsia"/>
                <w:szCs w:val="21"/>
              </w:rPr>
              <w:t>“</w:t>
            </w:r>
            <w:r>
              <w:rPr>
                <w:rFonts w:ascii="宋体" w:hAnsi="宋体" w:cs="宋体" w:hint="eastAsia"/>
                <w:szCs w:val="21"/>
              </w:rPr>
              <w:t>绿色</w:t>
            </w:r>
            <w:r>
              <w:rPr>
                <w:rFonts w:ascii="Malgun Gothic Semilight" w:eastAsia="Malgun Gothic Semilight" w:hAnsi="Malgun Gothic Semilight" w:cs="Malgun Gothic Semilight" w:hint="eastAsia"/>
                <w:szCs w:val="21"/>
              </w:rPr>
              <w:t>”</w:t>
            </w:r>
            <w:r>
              <w:rPr>
                <w:rFonts w:ascii="宋体" w:hAnsi="宋体" w:cs="宋体" w:hint="eastAsia"/>
                <w:szCs w:val="21"/>
              </w:rPr>
              <w:t>产品要求</w:t>
            </w:r>
            <w:r>
              <w:rPr>
                <w:rFonts w:ascii="Malgun Gothic Semilight" w:eastAsia="Malgun Gothic Semilight" w:hAnsi="Malgun Gothic Semilight" w:cs="Malgun Gothic Semilight" w:hint="eastAsia"/>
                <w:szCs w:val="21"/>
              </w:rPr>
              <w:t>。</w:t>
            </w:r>
          </w:p>
        </w:tc>
        <w:tc>
          <w:tcPr>
            <w:tcW w:w="4330"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按照产品质量进行评价</w:t>
            </w:r>
            <w:r>
              <w:rPr>
                <w:rFonts w:ascii="Malgun Gothic Semilight" w:eastAsia="Malgun Gothic Semilight" w:hAnsi="Malgun Gothic Semilight" w:cs="Malgun Gothic Semilight" w:hint="eastAsia"/>
                <w:szCs w:val="21"/>
              </w:rPr>
              <w:t>（</w:t>
            </w:r>
            <w:r>
              <w:rPr>
                <w:rFonts w:ascii="仿宋_GB2312" w:eastAsia="仿宋_GB2312"/>
                <w:szCs w:val="21"/>
              </w:rPr>
              <w:t>6</w:t>
            </w:r>
            <w:r>
              <w:rPr>
                <w:rFonts w:ascii="宋体" w:hAnsi="宋体" w:cs="宋体" w:hint="eastAsia"/>
                <w:szCs w:val="21"/>
              </w:rPr>
              <w:t>分</w:t>
            </w:r>
            <w:r>
              <w:rPr>
                <w:rFonts w:ascii="Malgun Gothic Semilight" w:eastAsia="Malgun Gothic Semilight" w:hAnsi="Malgun Gothic Semilight" w:cs="Malgun Gothic Semilight" w:hint="eastAsia"/>
                <w:szCs w:val="21"/>
              </w:rPr>
              <w:t>）</w:t>
            </w:r>
          </w:p>
        </w:tc>
        <w:tc>
          <w:tcPr>
            <w:tcW w:w="750" w:type="dxa"/>
          </w:tcPr>
          <w:p w:rsidR="0032169B" w:rsidRDefault="0032169B" w:rsidP="003201C2">
            <w:pPr>
              <w:spacing w:line="240" w:lineRule="exact"/>
              <w:rPr>
                <w:rFonts w:ascii="仿宋_GB2312" w:eastAsia="仿宋_GB2312"/>
                <w:szCs w:val="21"/>
              </w:rPr>
            </w:pPr>
            <w:r>
              <w:rPr>
                <w:rFonts w:ascii="仿宋_GB2312" w:eastAsia="仿宋_GB2312"/>
                <w:szCs w:val="21"/>
              </w:rPr>
              <w:t xml:space="preserve">  </w:t>
            </w:r>
          </w:p>
          <w:p w:rsidR="0032169B" w:rsidRDefault="0032169B" w:rsidP="003201C2">
            <w:pPr>
              <w:spacing w:line="240" w:lineRule="exact"/>
              <w:rPr>
                <w:rFonts w:ascii="仿宋_GB2312" w:eastAsia="仿宋_GB2312"/>
                <w:szCs w:val="21"/>
              </w:rPr>
            </w:pPr>
            <w:r>
              <w:rPr>
                <w:rFonts w:ascii="仿宋_GB2312" w:eastAsia="仿宋_GB2312"/>
                <w:szCs w:val="21"/>
              </w:rPr>
              <w:t xml:space="preserve">  6</w:t>
            </w:r>
          </w:p>
        </w:tc>
      </w:tr>
      <w:tr w:rsidR="0032169B" w:rsidTr="003201C2">
        <w:trPr>
          <w:trHeight w:val="567"/>
          <w:jc w:val="center"/>
        </w:trPr>
        <w:tc>
          <w:tcPr>
            <w:tcW w:w="645" w:type="dxa"/>
            <w:vMerge/>
            <w:vAlign w:val="center"/>
          </w:tcPr>
          <w:p w:rsidR="0032169B" w:rsidRDefault="0032169B" w:rsidP="003201C2">
            <w:pPr>
              <w:rPr>
                <w:rFonts w:ascii="仿宋_GB2312" w:eastAsia="仿宋_GB2312"/>
                <w:szCs w:val="21"/>
              </w:rPr>
            </w:pPr>
          </w:p>
        </w:tc>
        <w:tc>
          <w:tcPr>
            <w:tcW w:w="658" w:type="dxa"/>
            <w:vMerge/>
            <w:vAlign w:val="center"/>
          </w:tcPr>
          <w:p w:rsidR="0032169B" w:rsidRDefault="0032169B" w:rsidP="003201C2">
            <w:pPr>
              <w:rPr>
                <w:rFonts w:ascii="仿宋_GB2312" w:eastAsia="仿宋_GB2312"/>
                <w:szCs w:val="21"/>
              </w:rPr>
            </w:pPr>
          </w:p>
        </w:tc>
        <w:tc>
          <w:tcPr>
            <w:tcW w:w="630" w:type="dxa"/>
            <w:vMerge/>
            <w:vAlign w:val="center"/>
          </w:tcPr>
          <w:p w:rsidR="0032169B" w:rsidRDefault="0032169B" w:rsidP="003201C2">
            <w:pPr>
              <w:rPr>
                <w:rFonts w:ascii="仿宋_GB2312" w:eastAsia="仿宋_GB2312"/>
                <w:szCs w:val="21"/>
              </w:rPr>
            </w:pPr>
          </w:p>
        </w:tc>
        <w:tc>
          <w:tcPr>
            <w:tcW w:w="588" w:type="dxa"/>
            <w:vMerge/>
            <w:vAlign w:val="center"/>
          </w:tcPr>
          <w:p w:rsidR="0032169B" w:rsidRDefault="0032169B" w:rsidP="003201C2">
            <w:pPr>
              <w:rPr>
                <w:rFonts w:ascii="仿宋_GB2312" w:eastAsia="仿宋_GB2312"/>
                <w:szCs w:val="21"/>
              </w:rPr>
            </w:pPr>
          </w:p>
        </w:tc>
        <w:tc>
          <w:tcPr>
            <w:tcW w:w="980" w:type="dxa"/>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产出时效</w:t>
            </w:r>
          </w:p>
        </w:tc>
        <w:tc>
          <w:tcPr>
            <w:tcW w:w="560" w:type="dxa"/>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4</w:t>
            </w:r>
          </w:p>
        </w:tc>
        <w:tc>
          <w:tcPr>
            <w:tcW w:w="4467"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项目是否按计划进度完成</w:t>
            </w:r>
          </w:p>
        </w:tc>
        <w:tc>
          <w:tcPr>
            <w:tcW w:w="4330"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按照项目进展进行评价</w:t>
            </w:r>
            <w:r>
              <w:rPr>
                <w:rFonts w:ascii="Malgun Gothic Semilight" w:eastAsia="Malgun Gothic Semilight" w:hAnsi="Malgun Gothic Semilight" w:cs="Malgun Gothic Semilight" w:hint="eastAsia"/>
                <w:szCs w:val="21"/>
              </w:rPr>
              <w:t>（</w:t>
            </w:r>
            <w:r>
              <w:rPr>
                <w:rFonts w:ascii="仿宋_GB2312" w:eastAsia="仿宋_GB2312"/>
                <w:szCs w:val="21"/>
              </w:rPr>
              <w:t>4</w:t>
            </w:r>
            <w:r>
              <w:rPr>
                <w:rFonts w:ascii="宋体" w:hAnsi="宋体" w:cs="宋体" w:hint="eastAsia"/>
                <w:szCs w:val="21"/>
              </w:rPr>
              <w:t>分</w:t>
            </w:r>
            <w:r>
              <w:rPr>
                <w:rFonts w:ascii="Malgun Gothic Semilight" w:eastAsia="Malgun Gothic Semilight" w:hAnsi="Malgun Gothic Semilight" w:cs="Malgun Gothic Semilight" w:hint="eastAsia"/>
                <w:szCs w:val="21"/>
              </w:rPr>
              <w:t>）</w:t>
            </w:r>
          </w:p>
        </w:tc>
        <w:tc>
          <w:tcPr>
            <w:tcW w:w="750" w:type="dxa"/>
          </w:tcPr>
          <w:p w:rsidR="0032169B" w:rsidRDefault="0032169B" w:rsidP="003201C2">
            <w:pPr>
              <w:spacing w:line="240" w:lineRule="exact"/>
              <w:rPr>
                <w:rFonts w:ascii="仿宋_GB2312" w:eastAsia="仿宋_GB2312"/>
                <w:szCs w:val="21"/>
              </w:rPr>
            </w:pPr>
          </w:p>
          <w:p w:rsidR="0032169B" w:rsidRDefault="0032169B" w:rsidP="003201C2">
            <w:pPr>
              <w:spacing w:line="240" w:lineRule="exact"/>
              <w:rPr>
                <w:rFonts w:ascii="仿宋_GB2312" w:eastAsia="仿宋_GB2312"/>
                <w:szCs w:val="21"/>
              </w:rPr>
            </w:pPr>
            <w:r>
              <w:rPr>
                <w:rFonts w:ascii="仿宋_GB2312" w:eastAsia="仿宋_GB2312"/>
                <w:szCs w:val="21"/>
              </w:rPr>
              <w:t xml:space="preserve">  4</w:t>
            </w:r>
          </w:p>
        </w:tc>
      </w:tr>
      <w:tr w:rsidR="0032169B" w:rsidTr="003201C2">
        <w:trPr>
          <w:trHeight w:val="567"/>
          <w:jc w:val="center"/>
        </w:trPr>
        <w:tc>
          <w:tcPr>
            <w:tcW w:w="645" w:type="dxa"/>
            <w:vMerge/>
            <w:vAlign w:val="center"/>
          </w:tcPr>
          <w:p w:rsidR="0032169B" w:rsidRDefault="0032169B" w:rsidP="003201C2">
            <w:pPr>
              <w:rPr>
                <w:rFonts w:ascii="仿宋_GB2312" w:eastAsia="仿宋_GB2312"/>
                <w:szCs w:val="21"/>
              </w:rPr>
            </w:pPr>
          </w:p>
        </w:tc>
        <w:tc>
          <w:tcPr>
            <w:tcW w:w="658" w:type="dxa"/>
            <w:vMerge/>
            <w:vAlign w:val="center"/>
          </w:tcPr>
          <w:p w:rsidR="0032169B" w:rsidRDefault="0032169B" w:rsidP="003201C2">
            <w:pPr>
              <w:rPr>
                <w:rFonts w:ascii="仿宋_GB2312" w:eastAsia="仿宋_GB2312"/>
                <w:szCs w:val="21"/>
              </w:rPr>
            </w:pPr>
          </w:p>
        </w:tc>
        <w:tc>
          <w:tcPr>
            <w:tcW w:w="630" w:type="dxa"/>
            <w:vMerge/>
            <w:vAlign w:val="center"/>
          </w:tcPr>
          <w:p w:rsidR="0032169B" w:rsidRDefault="0032169B" w:rsidP="003201C2">
            <w:pPr>
              <w:rPr>
                <w:rFonts w:ascii="仿宋_GB2312" w:eastAsia="仿宋_GB2312"/>
                <w:szCs w:val="21"/>
              </w:rPr>
            </w:pPr>
          </w:p>
        </w:tc>
        <w:tc>
          <w:tcPr>
            <w:tcW w:w="588" w:type="dxa"/>
            <w:vMerge/>
            <w:vAlign w:val="center"/>
          </w:tcPr>
          <w:p w:rsidR="0032169B" w:rsidRDefault="0032169B" w:rsidP="003201C2">
            <w:pPr>
              <w:rPr>
                <w:rFonts w:ascii="仿宋_GB2312" w:eastAsia="仿宋_GB2312"/>
                <w:szCs w:val="21"/>
              </w:rPr>
            </w:pPr>
          </w:p>
        </w:tc>
        <w:tc>
          <w:tcPr>
            <w:tcW w:w="980" w:type="dxa"/>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产出成本</w:t>
            </w:r>
          </w:p>
        </w:tc>
        <w:tc>
          <w:tcPr>
            <w:tcW w:w="560" w:type="dxa"/>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4</w:t>
            </w:r>
          </w:p>
        </w:tc>
        <w:tc>
          <w:tcPr>
            <w:tcW w:w="4467"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项目成本是否按绩效目标控制</w:t>
            </w:r>
          </w:p>
        </w:tc>
        <w:tc>
          <w:tcPr>
            <w:tcW w:w="4330"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按照项目经费管理办法进行评价</w:t>
            </w:r>
            <w:r>
              <w:rPr>
                <w:rFonts w:ascii="Malgun Gothic Semilight" w:eastAsia="Malgun Gothic Semilight" w:hAnsi="Malgun Gothic Semilight" w:cs="Malgun Gothic Semilight" w:hint="eastAsia"/>
                <w:szCs w:val="21"/>
              </w:rPr>
              <w:t>（</w:t>
            </w:r>
            <w:r>
              <w:rPr>
                <w:rFonts w:ascii="仿宋_GB2312" w:eastAsia="仿宋_GB2312"/>
                <w:szCs w:val="21"/>
              </w:rPr>
              <w:t>4</w:t>
            </w:r>
            <w:r>
              <w:rPr>
                <w:rFonts w:ascii="宋体" w:hAnsi="宋体" w:cs="宋体" w:hint="eastAsia"/>
                <w:szCs w:val="21"/>
              </w:rPr>
              <w:t>分</w:t>
            </w:r>
            <w:r>
              <w:rPr>
                <w:rFonts w:ascii="Malgun Gothic Semilight" w:eastAsia="Malgun Gothic Semilight" w:hAnsi="Malgun Gothic Semilight" w:cs="Malgun Gothic Semilight" w:hint="eastAsia"/>
                <w:szCs w:val="21"/>
              </w:rPr>
              <w:t>）</w:t>
            </w:r>
          </w:p>
        </w:tc>
        <w:tc>
          <w:tcPr>
            <w:tcW w:w="750" w:type="dxa"/>
          </w:tcPr>
          <w:p w:rsidR="0032169B" w:rsidRDefault="0032169B" w:rsidP="003201C2">
            <w:pPr>
              <w:spacing w:line="240" w:lineRule="exact"/>
              <w:rPr>
                <w:rFonts w:ascii="仿宋_GB2312" w:eastAsia="仿宋_GB2312"/>
                <w:szCs w:val="21"/>
              </w:rPr>
            </w:pPr>
          </w:p>
          <w:p w:rsidR="0032169B" w:rsidRDefault="0032169B" w:rsidP="003201C2">
            <w:pPr>
              <w:spacing w:line="240" w:lineRule="exact"/>
              <w:rPr>
                <w:rFonts w:ascii="仿宋_GB2312" w:eastAsia="仿宋_GB2312"/>
                <w:szCs w:val="21"/>
              </w:rPr>
            </w:pPr>
            <w:r>
              <w:rPr>
                <w:rFonts w:ascii="仿宋_GB2312" w:eastAsia="仿宋_GB2312"/>
                <w:szCs w:val="21"/>
              </w:rPr>
              <w:t xml:space="preserve">  4</w:t>
            </w:r>
          </w:p>
        </w:tc>
      </w:tr>
      <w:tr w:rsidR="0032169B" w:rsidTr="003201C2">
        <w:trPr>
          <w:trHeight w:val="794"/>
          <w:jc w:val="center"/>
        </w:trPr>
        <w:tc>
          <w:tcPr>
            <w:tcW w:w="645" w:type="dxa"/>
            <w:vMerge/>
            <w:vAlign w:val="center"/>
          </w:tcPr>
          <w:p w:rsidR="0032169B" w:rsidRDefault="0032169B" w:rsidP="003201C2">
            <w:pPr>
              <w:rPr>
                <w:rFonts w:ascii="仿宋_GB2312" w:eastAsia="仿宋_GB2312"/>
                <w:szCs w:val="21"/>
              </w:rPr>
            </w:pPr>
          </w:p>
        </w:tc>
        <w:tc>
          <w:tcPr>
            <w:tcW w:w="658" w:type="dxa"/>
            <w:vMerge/>
            <w:vAlign w:val="center"/>
          </w:tcPr>
          <w:p w:rsidR="0032169B" w:rsidRDefault="0032169B" w:rsidP="003201C2">
            <w:pPr>
              <w:rPr>
                <w:rFonts w:ascii="仿宋_GB2312" w:eastAsia="仿宋_GB2312"/>
                <w:szCs w:val="21"/>
              </w:rPr>
            </w:pPr>
          </w:p>
        </w:tc>
        <w:tc>
          <w:tcPr>
            <w:tcW w:w="630" w:type="dxa"/>
            <w:vMerge w:val="restart"/>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项目效益</w:t>
            </w:r>
          </w:p>
        </w:tc>
        <w:tc>
          <w:tcPr>
            <w:tcW w:w="588" w:type="dxa"/>
            <w:vMerge w:val="restart"/>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40</w:t>
            </w:r>
          </w:p>
        </w:tc>
        <w:tc>
          <w:tcPr>
            <w:tcW w:w="980" w:type="dxa"/>
            <w:vAlign w:val="center"/>
          </w:tcPr>
          <w:p w:rsidR="0032169B" w:rsidRDefault="0032169B" w:rsidP="003201C2">
            <w:pPr>
              <w:jc w:val="center"/>
              <w:rPr>
                <w:rFonts w:ascii="仿宋_GB2312" w:eastAsia="仿宋_GB2312"/>
                <w:szCs w:val="21"/>
              </w:rPr>
            </w:pPr>
            <w:r>
              <w:rPr>
                <w:rFonts w:ascii="宋体" w:hAnsi="宋体" w:cs="宋体" w:hint="eastAsia"/>
                <w:szCs w:val="21"/>
              </w:rPr>
              <w:t>经济效益</w:t>
            </w:r>
          </w:p>
        </w:tc>
        <w:tc>
          <w:tcPr>
            <w:tcW w:w="560" w:type="dxa"/>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8</w:t>
            </w:r>
          </w:p>
        </w:tc>
        <w:tc>
          <w:tcPr>
            <w:tcW w:w="4467"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通过实施项目</w:t>
            </w:r>
            <w:r>
              <w:rPr>
                <w:rFonts w:ascii="Malgun Gothic Semilight" w:eastAsia="Malgun Gothic Semilight" w:hAnsi="Malgun Gothic Semilight" w:cs="Malgun Gothic Semilight" w:hint="eastAsia"/>
                <w:szCs w:val="21"/>
              </w:rPr>
              <w:t>，</w:t>
            </w:r>
            <w:r>
              <w:rPr>
                <w:rFonts w:ascii="宋体" w:hAnsi="宋体" w:cs="宋体" w:hint="eastAsia"/>
                <w:szCs w:val="21"/>
              </w:rPr>
              <w:t>促进了经济效益提升</w:t>
            </w:r>
            <w:r>
              <w:rPr>
                <w:rFonts w:ascii="Malgun Gothic Semilight" w:eastAsia="Malgun Gothic Semilight" w:hAnsi="Malgun Gothic Semilight" w:cs="Malgun Gothic Semilight" w:hint="eastAsia"/>
                <w:szCs w:val="21"/>
              </w:rPr>
              <w:t>。</w:t>
            </w:r>
          </w:p>
        </w:tc>
        <w:tc>
          <w:tcPr>
            <w:tcW w:w="4330"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根据项目结题提供的数据进行评价</w:t>
            </w:r>
            <w:r>
              <w:rPr>
                <w:rFonts w:ascii="Malgun Gothic Semilight" w:eastAsia="Malgun Gothic Semilight" w:hAnsi="Malgun Gothic Semilight" w:cs="Malgun Gothic Semilight" w:hint="eastAsia"/>
                <w:szCs w:val="21"/>
              </w:rPr>
              <w:t>。</w:t>
            </w:r>
            <w:r>
              <w:rPr>
                <w:rFonts w:ascii="仿宋_GB2312" w:eastAsia="仿宋_GB2312"/>
                <w:szCs w:val="21"/>
              </w:rPr>
              <w:t>80%</w:t>
            </w:r>
            <w:r>
              <w:rPr>
                <w:rFonts w:ascii="宋体" w:hAnsi="宋体" w:cs="宋体" w:hint="eastAsia"/>
                <w:szCs w:val="21"/>
              </w:rPr>
              <w:t>的结题项目数据显示经济效益得到提升</w:t>
            </w:r>
            <w:r>
              <w:rPr>
                <w:rFonts w:ascii="Malgun Gothic Semilight" w:eastAsia="Malgun Gothic Semilight" w:hAnsi="Malgun Gothic Semilight" w:cs="Malgun Gothic Semilight" w:hint="eastAsia"/>
                <w:szCs w:val="21"/>
              </w:rPr>
              <w:t>（</w:t>
            </w:r>
            <w:r>
              <w:rPr>
                <w:rFonts w:ascii="仿宋_GB2312" w:eastAsia="仿宋_GB2312"/>
                <w:szCs w:val="21"/>
              </w:rPr>
              <w:t>4</w:t>
            </w:r>
            <w:r>
              <w:rPr>
                <w:rFonts w:ascii="宋体" w:hAnsi="宋体" w:cs="宋体" w:hint="eastAsia"/>
                <w:szCs w:val="21"/>
              </w:rPr>
              <w:t>分</w:t>
            </w:r>
            <w:r>
              <w:rPr>
                <w:rFonts w:ascii="Malgun Gothic Semilight" w:eastAsia="Malgun Gothic Semilight" w:hAnsi="Malgun Gothic Semilight" w:cs="Malgun Gothic Semilight" w:hint="eastAsia"/>
                <w:szCs w:val="21"/>
              </w:rPr>
              <w:t>），</w:t>
            </w:r>
            <w:r>
              <w:rPr>
                <w:rFonts w:ascii="宋体" w:hAnsi="宋体" w:cs="宋体" w:hint="eastAsia"/>
                <w:szCs w:val="21"/>
              </w:rPr>
              <w:t>每提高一个百分点加</w:t>
            </w:r>
            <w:r>
              <w:rPr>
                <w:rFonts w:ascii="仿宋_GB2312" w:eastAsia="仿宋_GB2312"/>
                <w:szCs w:val="21"/>
              </w:rPr>
              <w:t>1</w:t>
            </w:r>
            <w:r>
              <w:rPr>
                <w:rFonts w:ascii="宋体" w:hAnsi="宋体" w:cs="宋体" w:hint="eastAsia"/>
                <w:szCs w:val="21"/>
              </w:rPr>
              <w:t>分</w:t>
            </w:r>
            <w:r>
              <w:rPr>
                <w:rFonts w:ascii="Malgun Gothic Semilight" w:eastAsia="Malgun Gothic Semilight" w:hAnsi="Malgun Gothic Semilight" w:cs="Malgun Gothic Semilight" w:hint="eastAsia"/>
                <w:szCs w:val="21"/>
              </w:rPr>
              <w:t>。</w:t>
            </w:r>
          </w:p>
        </w:tc>
        <w:tc>
          <w:tcPr>
            <w:tcW w:w="750" w:type="dxa"/>
          </w:tcPr>
          <w:p w:rsidR="0032169B" w:rsidRDefault="0032169B" w:rsidP="003201C2">
            <w:pPr>
              <w:spacing w:line="240" w:lineRule="exact"/>
              <w:rPr>
                <w:rFonts w:ascii="仿宋_GB2312" w:eastAsia="仿宋_GB2312"/>
                <w:szCs w:val="21"/>
              </w:rPr>
            </w:pPr>
          </w:p>
          <w:p w:rsidR="0032169B" w:rsidRDefault="0032169B" w:rsidP="003201C2">
            <w:pPr>
              <w:spacing w:line="240" w:lineRule="exact"/>
              <w:rPr>
                <w:rFonts w:ascii="仿宋_GB2312" w:eastAsia="仿宋_GB2312"/>
                <w:szCs w:val="21"/>
              </w:rPr>
            </w:pPr>
            <w:r>
              <w:rPr>
                <w:rFonts w:ascii="仿宋_GB2312" w:eastAsia="仿宋_GB2312"/>
                <w:szCs w:val="21"/>
              </w:rPr>
              <w:t xml:space="preserve">  7</w:t>
            </w:r>
          </w:p>
        </w:tc>
      </w:tr>
      <w:tr w:rsidR="0032169B" w:rsidTr="003201C2">
        <w:trPr>
          <w:trHeight w:val="794"/>
          <w:jc w:val="center"/>
        </w:trPr>
        <w:tc>
          <w:tcPr>
            <w:tcW w:w="645" w:type="dxa"/>
            <w:vMerge/>
            <w:vAlign w:val="center"/>
          </w:tcPr>
          <w:p w:rsidR="0032169B" w:rsidRDefault="0032169B" w:rsidP="003201C2">
            <w:pPr>
              <w:rPr>
                <w:rFonts w:ascii="仿宋_GB2312" w:eastAsia="仿宋_GB2312"/>
                <w:szCs w:val="21"/>
              </w:rPr>
            </w:pPr>
          </w:p>
        </w:tc>
        <w:tc>
          <w:tcPr>
            <w:tcW w:w="658" w:type="dxa"/>
            <w:vMerge/>
            <w:vAlign w:val="center"/>
          </w:tcPr>
          <w:p w:rsidR="0032169B" w:rsidRDefault="0032169B" w:rsidP="003201C2">
            <w:pPr>
              <w:rPr>
                <w:rFonts w:ascii="仿宋_GB2312" w:eastAsia="仿宋_GB2312"/>
                <w:szCs w:val="21"/>
              </w:rPr>
            </w:pPr>
          </w:p>
        </w:tc>
        <w:tc>
          <w:tcPr>
            <w:tcW w:w="630" w:type="dxa"/>
            <w:vMerge/>
            <w:vAlign w:val="center"/>
          </w:tcPr>
          <w:p w:rsidR="0032169B" w:rsidRDefault="0032169B" w:rsidP="003201C2">
            <w:pPr>
              <w:rPr>
                <w:rFonts w:ascii="仿宋_GB2312" w:eastAsia="仿宋_GB2312"/>
                <w:szCs w:val="21"/>
              </w:rPr>
            </w:pPr>
          </w:p>
        </w:tc>
        <w:tc>
          <w:tcPr>
            <w:tcW w:w="588" w:type="dxa"/>
            <w:vMerge/>
            <w:vAlign w:val="center"/>
          </w:tcPr>
          <w:p w:rsidR="0032169B" w:rsidRDefault="0032169B" w:rsidP="003201C2">
            <w:pPr>
              <w:rPr>
                <w:rFonts w:ascii="仿宋_GB2312" w:eastAsia="仿宋_GB2312"/>
                <w:szCs w:val="21"/>
              </w:rPr>
            </w:pPr>
          </w:p>
        </w:tc>
        <w:tc>
          <w:tcPr>
            <w:tcW w:w="980" w:type="dxa"/>
            <w:vAlign w:val="center"/>
          </w:tcPr>
          <w:p w:rsidR="0032169B" w:rsidRDefault="0032169B" w:rsidP="003201C2">
            <w:pPr>
              <w:jc w:val="center"/>
              <w:rPr>
                <w:rFonts w:ascii="仿宋_GB2312" w:eastAsia="仿宋_GB2312"/>
                <w:szCs w:val="21"/>
              </w:rPr>
            </w:pPr>
            <w:r>
              <w:rPr>
                <w:rFonts w:ascii="宋体" w:hAnsi="宋体" w:cs="宋体" w:hint="eastAsia"/>
                <w:szCs w:val="21"/>
              </w:rPr>
              <w:t>社会效益</w:t>
            </w:r>
          </w:p>
        </w:tc>
        <w:tc>
          <w:tcPr>
            <w:tcW w:w="560" w:type="dxa"/>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8</w:t>
            </w:r>
          </w:p>
        </w:tc>
        <w:tc>
          <w:tcPr>
            <w:tcW w:w="4467"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通过实施项目</w:t>
            </w:r>
            <w:r>
              <w:rPr>
                <w:rFonts w:ascii="Malgun Gothic Semilight" w:eastAsia="Malgun Gothic Semilight" w:hAnsi="Malgun Gothic Semilight" w:cs="Malgun Gothic Semilight" w:hint="eastAsia"/>
                <w:szCs w:val="21"/>
              </w:rPr>
              <w:t>，</w:t>
            </w:r>
            <w:r>
              <w:rPr>
                <w:rFonts w:ascii="宋体" w:hAnsi="宋体" w:cs="宋体" w:hint="eastAsia"/>
                <w:szCs w:val="21"/>
              </w:rPr>
              <w:t>产生良好的社会效益</w:t>
            </w:r>
            <w:r>
              <w:rPr>
                <w:rFonts w:ascii="Malgun Gothic Semilight" w:eastAsia="Malgun Gothic Semilight" w:hAnsi="Malgun Gothic Semilight" w:cs="Malgun Gothic Semilight" w:hint="eastAsia"/>
                <w:szCs w:val="21"/>
              </w:rPr>
              <w:t>。</w:t>
            </w:r>
          </w:p>
        </w:tc>
        <w:tc>
          <w:tcPr>
            <w:tcW w:w="4330"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根据项目结题提供的数据进行评价</w:t>
            </w:r>
            <w:r>
              <w:rPr>
                <w:rFonts w:ascii="Malgun Gothic Semilight" w:eastAsia="Malgun Gothic Semilight" w:hAnsi="Malgun Gothic Semilight" w:cs="Malgun Gothic Semilight" w:hint="eastAsia"/>
                <w:szCs w:val="21"/>
              </w:rPr>
              <w:t>。</w:t>
            </w:r>
            <w:r>
              <w:rPr>
                <w:rFonts w:ascii="仿宋_GB2312" w:eastAsia="仿宋_GB2312"/>
                <w:szCs w:val="21"/>
              </w:rPr>
              <w:t>80%</w:t>
            </w:r>
            <w:r>
              <w:rPr>
                <w:rFonts w:ascii="宋体" w:hAnsi="宋体" w:cs="宋体" w:hint="eastAsia"/>
                <w:szCs w:val="21"/>
              </w:rPr>
              <w:t>的结题项目数据显示取得良好社会效益</w:t>
            </w:r>
            <w:r>
              <w:rPr>
                <w:rFonts w:ascii="Malgun Gothic Semilight" w:eastAsia="Malgun Gothic Semilight" w:hAnsi="Malgun Gothic Semilight" w:cs="Malgun Gothic Semilight" w:hint="eastAsia"/>
                <w:szCs w:val="21"/>
              </w:rPr>
              <w:t>（</w:t>
            </w:r>
            <w:r>
              <w:rPr>
                <w:rFonts w:ascii="仿宋_GB2312" w:eastAsia="仿宋_GB2312"/>
                <w:szCs w:val="21"/>
              </w:rPr>
              <w:t>4</w:t>
            </w:r>
            <w:r>
              <w:rPr>
                <w:rFonts w:ascii="宋体" w:hAnsi="宋体" w:cs="宋体" w:hint="eastAsia"/>
                <w:szCs w:val="21"/>
              </w:rPr>
              <w:t>分</w:t>
            </w:r>
            <w:r>
              <w:rPr>
                <w:rFonts w:ascii="Malgun Gothic Semilight" w:eastAsia="Malgun Gothic Semilight" w:hAnsi="Malgun Gothic Semilight" w:cs="Malgun Gothic Semilight" w:hint="eastAsia"/>
                <w:szCs w:val="21"/>
              </w:rPr>
              <w:t>），</w:t>
            </w:r>
            <w:r>
              <w:rPr>
                <w:rFonts w:ascii="宋体" w:hAnsi="宋体" w:cs="宋体" w:hint="eastAsia"/>
                <w:szCs w:val="21"/>
              </w:rPr>
              <w:t>每提高一个百分点加</w:t>
            </w:r>
            <w:r>
              <w:rPr>
                <w:rFonts w:ascii="仿宋_GB2312" w:eastAsia="仿宋_GB2312"/>
                <w:szCs w:val="21"/>
              </w:rPr>
              <w:t>1</w:t>
            </w:r>
            <w:r>
              <w:rPr>
                <w:rFonts w:ascii="宋体" w:hAnsi="宋体" w:cs="宋体" w:hint="eastAsia"/>
                <w:szCs w:val="21"/>
              </w:rPr>
              <w:t>分</w:t>
            </w:r>
            <w:r>
              <w:rPr>
                <w:rFonts w:ascii="Malgun Gothic Semilight" w:eastAsia="Malgun Gothic Semilight" w:hAnsi="Malgun Gothic Semilight" w:cs="Malgun Gothic Semilight" w:hint="eastAsia"/>
                <w:szCs w:val="21"/>
              </w:rPr>
              <w:t>。</w:t>
            </w:r>
          </w:p>
        </w:tc>
        <w:tc>
          <w:tcPr>
            <w:tcW w:w="750" w:type="dxa"/>
          </w:tcPr>
          <w:p w:rsidR="0032169B" w:rsidRDefault="0032169B" w:rsidP="003201C2">
            <w:pPr>
              <w:spacing w:line="240" w:lineRule="exact"/>
              <w:rPr>
                <w:rFonts w:ascii="仿宋_GB2312" w:eastAsia="仿宋_GB2312"/>
                <w:szCs w:val="21"/>
              </w:rPr>
            </w:pPr>
          </w:p>
          <w:p w:rsidR="0032169B" w:rsidRDefault="0032169B" w:rsidP="003201C2">
            <w:pPr>
              <w:spacing w:line="240" w:lineRule="exact"/>
              <w:rPr>
                <w:rFonts w:ascii="仿宋_GB2312" w:eastAsia="仿宋_GB2312"/>
                <w:szCs w:val="21"/>
              </w:rPr>
            </w:pPr>
            <w:r>
              <w:rPr>
                <w:rFonts w:ascii="仿宋_GB2312" w:eastAsia="仿宋_GB2312"/>
                <w:szCs w:val="21"/>
              </w:rPr>
              <w:t xml:space="preserve">  7</w:t>
            </w:r>
          </w:p>
        </w:tc>
      </w:tr>
      <w:tr w:rsidR="0032169B" w:rsidTr="003201C2">
        <w:trPr>
          <w:trHeight w:val="794"/>
          <w:jc w:val="center"/>
        </w:trPr>
        <w:tc>
          <w:tcPr>
            <w:tcW w:w="645" w:type="dxa"/>
            <w:vMerge/>
            <w:vAlign w:val="center"/>
          </w:tcPr>
          <w:p w:rsidR="0032169B" w:rsidRDefault="0032169B" w:rsidP="003201C2">
            <w:pPr>
              <w:rPr>
                <w:rFonts w:ascii="仿宋_GB2312" w:eastAsia="仿宋_GB2312"/>
                <w:szCs w:val="21"/>
              </w:rPr>
            </w:pPr>
          </w:p>
        </w:tc>
        <w:tc>
          <w:tcPr>
            <w:tcW w:w="658" w:type="dxa"/>
            <w:vMerge/>
            <w:vAlign w:val="center"/>
          </w:tcPr>
          <w:p w:rsidR="0032169B" w:rsidRDefault="0032169B" w:rsidP="003201C2">
            <w:pPr>
              <w:rPr>
                <w:rFonts w:ascii="仿宋_GB2312" w:eastAsia="仿宋_GB2312"/>
                <w:szCs w:val="21"/>
              </w:rPr>
            </w:pPr>
          </w:p>
        </w:tc>
        <w:tc>
          <w:tcPr>
            <w:tcW w:w="630" w:type="dxa"/>
            <w:vMerge/>
            <w:vAlign w:val="center"/>
          </w:tcPr>
          <w:p w:rsidR="0032169B" w:rsidRDefault="0032169B" w:rsidP="003201C2">
            <w:pPr>
              <w:rPr>
                <w:rFonts w:ascii="仿宋_GB2312" w:eastAsia="仿宋_GB2312"/>
                <w:szCs w:val="21"/>
              </w:rPr>
            </w:pPr>
          </w:p>
        </w:tc>
        <w:tc>
          <w:tcPr>
            <w:tcW w:w="588" w:type="dxa"/>
            <w:vMerge/>
            <w:vAlign w:val="center"/>
          </w:tcPr>
          <w:p w:rsidR="0032169B" w:rsidRDefault="0032169B" w:rsidP="003201C2">
            <w:pPr>
              <w:rPr>
                <w:rFonts w:ascii="仿宋_GB2312" w:eastAsia="仿宋_GB2312"/>
                <w:szCs w:val="21"/>
              </w:rPr>
            </w:pPr>
          </w:p>
        </w:tc>
        <w:tc>
          <w:tcPr>
            <w:tcW w:w="980" w:type="dxa"/>
            <w:vAlign w:val="center"/>
          </w:tcPr>
          <w:p w:rsidR="0032169B" w:rsidRDefault="0032169B" w:rsidP="003201C2">
            <w:pPr>
              <w:jc w:val="center"/>
              <w:rPr>
                <w:rFonts w:ascii="仿宋_GB2312" w:eastAsia="仿宋_GB2312"/>
                <w:szCs w:val="21"/>
              </w:rPr>
            </w:pPr>
            <w:r>
              <w:rPr>
                <w:rFonts w:ascii="宋体" w:hAnsi="宋体" w:cs="宋体" w:hint="eastAsia"/>
                <w:szCs w:val="21"/>
              </w:rPr>
              <w:t>环境效益</w:t>
            </w:r>
          </w:p>
        </w:tc>
        <w:tc>
          <w:tcPr>
            <w:tcW w:w="560" w:type="dxa"/>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8</w:t>
            </w:r>
          </w:p>
        </w:tc>
        <w:tc>
          <w:tcPr>
            <w:tcW w:w="4467"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通过实施项目</w:t>
            </w:r>
            <w:r>
              <w:rPr>
                <w:rFonts w:ascii="Malgun Gothic Semilight" w:eastAsia="Malgun Gothic Semilight" w:hAnsi="Malgun Gothic Semilight" w:cs="Malgun Gothic Semilight" w:hint="eastAsia"/>
                <w:szCs w:val="21"/>
              </w:rPr>
              <w:t>，</w:t>
            </w:r>
            <w:r>
              <w:rPr>
                <w:rFonts w:ascii="宋体" w:hAnsi="宋体" w:cs="宋体" w:hint="eastAsia"/>
                <w:szCs w:val="21"/>
              </w:rPr>
              <w:t>促进了资源节约和环境保护</w:t>
            </w:r>
            <w:r>
              <w:rPr>
                <w:rFonts w:ascii="Malgun Gothic Semilight" w:eastAsia="Malgun Gothic Semilight" w:hAnsi="Malgun Gothic Semilight" w:cs="Malgun Gothic Semilight" w:hint="eastAsia"/>
                <w:szCs w:val="21"/>
              </w:rPr>
              <w:t>。</w:t>
            </w:r>
          </w:p>
        </w:tc>
        <w:tc>
          <w:tcPr>
            <w:tcW w:w="4330"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根据项目结题提供的数据进行评价</w:t>
            </w:r>
            <w:r>
              <w:rPr>
                <w:rFonts w:ascii="Malgun Gothic Semilight" w:eastAsia="Malgun Gothic Semilight" w:hAnsi="Malgun Gothic Semilight" w:cs="Malgun Gothic Semilight" w:hint="eastAsia"/>
                <w:szCs w:val="21"/>
              </w:rPr>
              <w:t>。</w:t>
            </w:r>
            <w:r>
              <w:rPr>
                <w:rFonts w:ascii="仿宋_GB2312" w:eastAsia="仿宋_GB2312"/>
                <w:szCs w:val="21"/>
              </w:rPr>
              <w:t>80%</w:t>
            </w:r>
            <w:r>
              <w:rPr>
                <w:rFonts w:ascii="宋体" w:hAnsi="宋体" w:cs="宋体" w:hint="eastAsia"/>
                <w:szCs w:val="21"/>
              </w:rPr>
              <w:t>的相关结题项目数据显示取得良好环境效益</w:t>
            </w:r>
            <w:r>
              <w:rPr>
                <w:rFonts w:ascii="Malgun Gothic Semilight" w:eastAsia="Malgun Gothic Semilight" w:hAnsi="Malgun Gothic Semilight" w:cs="Malgun Gothic Semilight" w:hint="eastAsia"/>
                <w:szCs w:val="21"/>
              </w:rPr>
              <w:t>（</w:t>
            </w:r>
            <w:r>
              <w:rPr>
                <w:rFonts w:ascii="仿宋_GB2312" w:eastAsia="仿宋_GB2312"/>
                <w:szCs w:val="21"/>
              </w:rPr>
              <w:t>4</w:t>
            </w:r>
            <w:r>
              <w:rPr>
                <w:rFonts w:ascii="宋体" w:hAnsi="宋体" w:cs="宋体" w:hint="eastAsia"/>
                <w:szCs w:val="21"/>
              </w:rPr>
              <w:t>分</w:t>
            </w:r>
            <w:r>
              <w:rPr>
                <w:rFonts w:ascii="Malgun Gothic Semilight" w:eastAsia="Malgun Gothic Semilight" w:hAnsi="Malgun Gothic Semilight" w:cs="Malgun Gothic Semilight" w:hint="eastAsia"/>
                <w:szCs w:val="21"/>
              </w:rPr>
              <w:t>），</w:t>
            </w:r>
            <w:r>
              <w:rPr>
                <w:rFonts w:ascii="宋体" w:hAnsi="宋体" w:cs="宋体" w:hint="eastAsia"/>
                <w:szCs w:val="21"/>
              </w:rPr>
              <w:t>每提高一个百分点加</w:t>
            </w:r>
            <w:r>
              <w:rPr>
                <w:rFonts w:ascii="仿宋_GB2312" w:eastAsia="仿宋_GB2312"/>
                <w:szCs w:val="21"/>
              </w:rPr>
              <w:t>1</w:t>
            </w:r>
            <w:r>
              <w:rPr>
                <w:rFonts w:ascii="宋体" w:hAnsi="宋体" w:cs="宋体" w:hint="eastAsia"/>
                <w:szCs w:val="21"/>
              </w:rPr>
              <w:t>分</w:t>
            </w:r>
            <w:r>
              <w:rPr>
                <w:rFonts w:ascii="Malgun Gothic Semilight" w:eastAsia="Malgun Gothic Semilight" w:hAnsi="Malgun Gothic Semilight" w:cs="Malgun Gothic Semilight" w:hint="eastAsia"/>
                <w:szCs w:val="21"/>
              </w:rPr>
              <w:t>。</w:t>
            </w:r>
          </w:p>
        </w:tc>
        <w:tc>
          <w:tcPr>
            <w:tcW w:w="750" w:type="dxa"/>
          </w:tcPr>
          <w:p w:rsidR="0032169B" w:rsidRDefault="0032169B" w:rsidP="003201C2">
            <w:pPr>
              <w:spacing w:line="240" w:lineRule="exact"/>
              <w:rPr>
                <w:rFonts w:ascii="仿宋_GB2312" w:eastAsia="仿宋_GB2312"/>
                <w:szCs w:val="21"/>
              </w:rPr>
            </w:pPr>
          </w:p>
          <w:p w:rsidR="0032169B" w:rsidRDefault="0032169B" w:rsidP="003201C2">
            <w:pPr>
              <w:spacing w:line="240" w:lineRule="exact"/>
              <w:rPr>
                <w:rFonts w:ascii="仿宋_GB2312" w:eastAsia="仿宋_GB2312"/>
                <w:szCs w:val="21"/>
              </w:rPr>
            </w:pPr>
            <w:r>
              <w:rPr>
                <w:rFonts w:ascii="仿宋_GB2312" w:eastAsia="仿宋_GB2312"/>
                <w:szCs w:val="21"/>
              </w:rPr>
              <w:t xml:space="preserve">  8</w:t>
            </w:r>
          </w:p>
        </w:tc>
      </w:tr>
      <w:tr w:rsidR="0032169B" w:rsidTr="003201C2">
        <w:trPr>
          <w:trHeight w:val="567"/>
          <w:jc w:val="center"/>
        </w:trPr>
        <w:tc>
          <w:tcPr>
            <w:tcW w:w="645" w:type="dxa"/>
            <w:vMerge/>
            <w:vAlign w:val="center"/>
          </w:tcPr>
          <w:p w:rsidR="0032169B" w:rsidRDefault="0032169B" w:rsidP="003201C2">
            <w:pPr>
              <w:rPr>
                <w:rFonts w:ascii="仿宋_GB2312" w:eastAsia="仿宋_GB2312"/>
                <w:szCs w:val="21"/>
              </w:rPr>
            </w:pPr>
          </w:p>
        </w:tc>
        <w:tc>
          <w:tcPr>
            <w:tcW w:w="658" w:type="dxa"/>
            <w:vMerge/>
            <w:vAlign w:val="center"/>
          </w:tcPr>
          <w:p w:rsidR="0032169B" w:rsidRDefault="0032169B" w:rsidP="003201C2">
            <w:pPr>
              <w:rPr>
                <w:rFonts w:ascii="仿宋_GB2312" w:eastAsia="仿宋_GB2312"/>
                <w:szCs w:val="21"/>
              </w:rPr>
            </w:pPr>
          </w:p>
        </w:tc>
        <w:tc>
          <w:tcPr>
            <w:tcW w:w="630" w:type="dxa"/>
            <w:vMerge/>
            <w:vAlign w:val="center"/>
          </w:tcPr>
          <w:p w:rsidR="0032169B" w:rsidRDefault="0032169B" w:rsidP="003201C2">
            <w:pPr>
              <w:rPr>
                <w:rFonts w:ascii="仿宋_GB2312" w:eastAsia="仿宋_GB2312"/>
                <w:szCs w:val="21"/>
              </w:rPr>
            </w:pPr>
          </w:p>
        </w:tc>
        <w:tc>
          <w:tcPr>
            <w:tcW w:w="588" w:type="dxa"/>
            <w:vMerge/>
            <w:vAlign w:val="center"/>
          </w:tcPr>
          <w:p w:rsidR="0032169B" w:rsidRDefault="0032169B" w:rsidP="003201C2">
            <w:pPr>
              <w:rPr>
                <w:rFonts w:ascii="仿宋_GB2312" w:eastAsia="仿宋_GB2312"/>
                <w:szCs w:val="21"/>
              </w:rPr>
            </w:pPr>
          </w:p>
        </w:tc>
        <w:tc>
          <w:tcPr>
            <w:tcW w:w="980" w:type="dxa"/>
            <w:vAlign w:val="center"/>
          </w:tcPr>
          <w:p w:rsidR="0032169B" w:rsidRDefault="0032169B" w:rsidP="003201C2">
            <w:pPr>
              <w:jc w:val="center"/>
              <w:rPr>
                <w:rFonts w:ascii="仿宋_GB2312" w:eastAsia="仿宋_GB2312"/>
                <w:szCs w:val="21"/>
              </w:rPr>
            </w:pPr>
            <w:r>
              <w:rPr>
                <w:rFonts w:ascii="宋体" w:hAnsi="宋体" w:cs="宋体" w:hint="eastAsia"/>
                <w:szCs w:val="21"/>
              </w:rPr>
              <w:t>可持续影响</w:t>
            </w:r>
          </w:p>
        </w:tc>
        <w:tc>
          <w:tcPr>
            <w:tcW w:w="560" w:type="dxa"/>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8</w:t>
            </w:r>
          </w:p>
        </w:tc>
        <w:tc>
          <w:tcPr>
            <w:tcW w:w="4467"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制定项目是否能得到实施</w:t>
            </w:r>
            <w:r>
              <w:rPr>
                <w:rFonts w:ascii="Malgun Gothic Semilight" w:eastAsia="Malgun Gothic Semilight" w:hAnsi="Malgun Gothic Semilight" w:cs="Malgun Gothic Semilight" w:hint="eastAsia"/>
                <w:szCs w:val="21"/>
              </w:rPr>
              <w:t>，</w:t>
            </w:r>
            <w:r>
              <w:rPr>
                <w:rFonts w:ascii="宋体" w:hAnsi="宋体" w:cs="宋体" w:hint="eastAsia"/>
                <w:szCs w:val="21"/>
              </w:rPr>
              <w:t>作用能否持续有效发挥</w:t>
            </w:r>
          </w:p>
        </w:tc>
        <w:tc>
          <w:tcPr>
            <w:tcW w:w="4330"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项目能得到实施</w:t>
            </w:r>
            <w:r>
              <w:rPr>
                <w:rFonts w:ascii="Malgun Gothic Semilight" w:eastAsia="Malgun Gothic Semilight" w:hAnsi="Malgun Gothic Semilight" w:cs="Malgun Gothic Semilight" w:hint="eastAsia"/>
                <w:szCs w:val="21"/>
              </w:rPr>
              <w:t>（</w:t>
            </w:r>
            <w:r>
              <w:rPr>
                <w:rFonts w:ascii="仿宋_GB2312" w:eastAsia="仿宋_GB2312"/>
                <w:szCs w:val="21"/>
              </w:rPr>
              <w:t>4</w:t>
            </w:r>
            <w:r>
              <w:rPr>
                <w:rFonts w:ascii="宋体" w:hAnsi="宋体" w:cs="宋体" w:hint="eastAsia"/>
                <w:szCs w:val="21"/>
              </w:rPr>
              <w:t>分</w:t>
            </w:r>
            <w:r>
              <w:rPr>
                <w:rFonts w:ascii="Malgun Gothic Semilight" w:eastAsia="Malgun Gothic Semilight" w:hAnsi="Malgun Gothic Semilight" w:cs="Malgun Gothic Semilight" w:hint="eastAsia"/>
                <w:szCs w:val="21"/>
              </w:rPr>
              <w:t>）；</w:t>
            </w:r>
            <w:r>
              <w:rPr>
                <w:rFonts w:ascii="宋体" w:hAnsi="宋体" w:cs="宋体" w:hint="eastAsia"/>
                <w:szCs w:val="21"/>
              </w:rPr>
              <w:t>作用能持续有效发挥</w:t>
            </w:r>
            <w:r>
              <w:rPr>
                <w:rFonts w:ascii="Malgun Gothic Semilight" w:eastAsia="Malgun Gothic Semilight" w:hAnsi="Malgun Gothic Semilight" w:cs="Malgun Gothic Semilight" w:hint="eastAsia"/>
                <w:szCs w:val="21"/>
              </w:rPr>
              <w:t>（</w:t>
            </w:r>
            <w:r>
              <w:rPr>
                <w:rFonts w:ascii="仿宋_GB2312" w:eastAsia="仿宋_GB2312"/>
                <w:szCs w:val="21"/>
              </w:rPr>
              <w:t>4</w:t>
            </w:r>
            <w:r>
              <w:rPr>
                <w:rFonts w:ascii="宋体" w:hAnsi="宋体" w:cs="宋体" w:hint="eastAsia"/>
                <w:szCs w:val="21"/>
              </w:rPr>
              <w:t>分</w:t>
            </w:r>
            <w:r>
              <w:rPr>
                <w:rFonts w:ascii="Malgun Gothic Semilight" w:eastAsia="Malgun Gothic Semilight" w:hAnsi="Malgun Gothic Semilight" w:cs="Malgun Gothic Semilight" w:hint="eastAsia"/>
                <w:szCs w:val="21"/>
              </w:rPr>
              <w:t>）</w:t>
            </w:r>
          </w:p>
        </w:tc>
        <w:tc>
          <w:tcPr>
            <w:tcW w:w="750" w:type="dxa"/>
          </w:tcPr>
          <w:p w:rsidR="0032169B" w:rsidRDefault="0032169B" w:rsidP="003201C2">
            <w:pPr>
              <w:spacing w:line="240" w:lineRule="exact"/>
              <w:rPr>
                <w:rFonts w:ascii="仿宋_GB2312" w:eastAsia="仿宋_GB2312"/>
                <w:szCs w:val="21"/>
              </w:rPr>
            </w:pPr>
            <w:r>
              <w:rPr>
                <w:rFonts w:ascii="仿宋_GB2312" w:eastAsia="仿宋_GB2312"/>
                <w:szCs w:val="21"/>
              </w:rPr>
              <w:t xml:space="preserve"> </w:t>
            </w:r>
          </w:p>
          <w:p w:rsidR="0032169B" w:rsidRDefault="0032169B" w:rsidP="003201C2">
            <w:pPr>
              <w:spacing w:line="240" w:lineRule="exact"/>
              <w:rPr>
                <w:rFonts w:ascii="仿宋_GB2312" w:eastAsia="仿宋_GB2312"/>
                <w:szCs w:val="21"/>
              </w:rPr>
            </w:pPr>
            <w:r>
              <w:rPr>
                <w:rFonts w:ascii="仿宋_GB2312" w:eastAsia="仿宋_GB2312"/>
                <w:szCs w:val="21"/>
              </w:rPr>
              <w:t xml:space="preserve">  4</w:t>
            </w:r>
          </w:p>
        </w:tc>
      </w:tr>
      <w:tr w:rsidR="0032169B" w:rsidTr="003201C2">
        <w:trPr>
          <w:trHeight w:val="567"/>
          <w:jc w:val="center"/>
        </w:trPr>
        <w:tc>
          <w:tcPr>
            <w:tcW w:w="645" w:type="dxa"/>
            <w:vMerge/>
            <w:vAlign w:val="center"/>
          </w:tcPr>
          <w:p w:rsidR="0032169B" w:rsidRDefault="0032169B" w:rsidP="003201C2">
            <w:pPr>
              <w:rPr>
                <w:rFonts w:ascii="仿宋_GB2312" w:eastAsia="仿宋_GB2312"/>
                <w:szCs w:val="21"/>
              </w:rPr>
            </w:pPr>
          </w:p>
        </w:tc>
        <w:tc>
          <w:tcPr>
            <w:tcW w:w="658" w:type="dxa"/>
            <w:vMerge/>
            <w:vAlign w:val="center"/>
          </w:tcPr>
          <w:p w:rsidR="0032169B" w:rsidRDefault="0032169B" w:rsidP="003201C2">
            <w:pPr>
              <w:rPr>
                <w:rFonts w:ascii="仿宋_GB2312" w:eastAsia="仿宋_GB2312"/>
                <w:szCs w:val="21"/>
              </w:rPr>
            </w:pPr>
          </w:p>
        </w:tc>
        <w:tc>
          <w:tcPr>
            <w:tcW w:w="630" w:type="dxa"/>
            <w:vMerge/>
            <w:vAlign w:val="center"/>
          </w:tcPr>
          <w:p w:rsidR="0032169B" w:rsidRDefault="0032169B" w:rsidP="003201C2">
            <w:pPr>
              <w:rPr>
                <w:rFonts w:ascii="仿宋_GB2312" w:eastAsia="仿宋_GB2312"/>
                <w:szCs w:val="21"/>
              </w:rPr>
            </w:pPr>
          </w:p>
        </w:tc>
        <w:tc>
          <w:tcPr>
            <w:tcW w:w="588" w:type="dxa"/>
            <w:vMerge/>
            <w:vAlign w:val="center"/>
          </w:tcPr>
          <w:p w:rsidR="0032169B" w:rsidRDefault="0032169B" w:rsidP="003201C2">
            <w:pPr>
              <w:rPr>
                <w:rFonts w:ascii="仿宋_GB2312" w:eastAsia="仿宋_GB2312"/>
                <w:szCs w:val="21"/>
              </w:rPr>
            </w:pPr>
          </w:p>
        </w:tc>
        <w:tc>
          <w:tcPr>
            <w:tcW w:w="980" w:type="dxa"/>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服务对象满意度</w:t>
            </w:r>
          </w:p>
        </w:tc>
        <w:tc>
          <w:tcPr>
            <w:tcW w:w="560" w:type="dxa"/>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8</w:t>
            </w:r>
          </w:p>
        </w:tc>
        <w:tc>
          <w:tcPr>
            <w:tcW w:w="4467"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项目预期服务对象对项目实施的满意度</w:t>
            </w:r>
          </w:p>
        </w:tc>
        <w:tc>
          <w:tcPr>
            <w:tcW w:w="4330" w:type="dxa"/>
            <w:vAlign w:val="center"/>
          </w:tcPr>
          <w:p w:rsidR="0032169B" w:rsidRDefault="0032169B" w:rsidP="003201C2">
            <w:pPr>
              <w:spacing w:line="240" w:lineRule="exact"/>
              <w:rPr>
                <w:rFonts w:ascii="仿宋_GB2312" w:eastAsia="仿宋_GB2312"/>
                <w:szCs w:val="21"/>
              </w:rPr>
            </w:pPr>
            <w:r>
              <w:rPr>
                <w:rFonts w:ascii="宋体" w:hAnsi="宋体" w:cs="宋体" w:hint="eastAsia"/>
                <w:szCs w:val="21"/>
              </w:rPr>
              <w:t>公开项目征集程序</w:t>
            </w:r>
            <w:r>
              <w:rPr>
                <w:rFonts w:ascii="Malgun Gothic Semilight" w:eastAsia="Malgun Gothic Semilight" w:hAnsi="Malgun Gothic Semilight" w:cs="Malgun Gothic Semilight" w:hint="eastAsia"/>
                <w:szCs w:val="21"/>
              </w:rPr>
              <w:t>，</w:t>
            </w:r>
            <w:r>
              <w:rPr>
                <w:rFonts w:ascii="宋体" w:hAnsi="宋体" w:cs="宋体" w:hint="eastAsia"/>
                <w:szCs w:val="21"/>
              </w:rPr>
              <w:t>并对项目结果应用的相关方进行满意度调查</w:t>
            </w:r>
            <w:r>
              <w:rPr>
                <w:rFonts w:ascii="Malgun Gothic Semilight" w:eastAsia="Malgun Gothic Semilight" w:hAnsi="Malgun Gothic Semilight" w:cs="Malgun Gothic Semilight" w:hint="eastAsia"/>
                <w:szCs w:val="21"/>
              </w:rPr>
              <w:t>，</w:t>
            </w:r>
            <w:r>
              <w:rPr>
                <w:rFonts w:ascii="宋体" w:hAnsi="宋体" w:cs="宋体" w:hint="eastAsia"/>
                <w:szCs w:val="21"/>
              </w:rPr>
              <w:t>满意度大于</w:t>
            </w:r>
            <w:r>
              <w:rPr>
                <w:rFonts w:ascii="仿宋_GB2312" w:eastAsia="仿宋_GB2312"/>
                <w:szCs w:val="21"/>
              </w:rPr>
              <w:t>90%</w:t>
            </w:r>
            <w:r>
              <w:rPr>
                <w:rFonts w:ascii="仿宋_GB2312" w:eastAsia="仿宋_GB2312" w:hint="eastAsia"/>
                <w:szCs w:val="21"/>
              </w:rPr>
              <w:t>。（</w:t>
            </w:r>
            <w:r>
              <w:rPr>
                <w:rFonts w:ascii="仿宋_GB2312" w:eastAsia="仿宋_GB2312"/>
                <w:szCs w:val="21"/>
              </w:rPr>
              <w:t>8</w:t>
            </w:r>
            <w:r>
              <w:rPr>
                <w:rFonts w:ascii="宋体" w:hAnsi="宋体" w:cs="宋体" w:hint="eastAsia"/>
                <w:szCs w:val="21"/>
              </w:rPr>
              <w:t>分</w:t>
            </w:r>
            <w:r>
              <w:rPr>
                <w:rFonts w:ascii="Malgun Gothic Semilight" w:eastAsia="Malgun Gothic Semilight" w:hAnsi="Malgun Gothic Semilight" w:cs="Malgun Gothic Semilight" w:hint="eastAsia"/>
                <w:szCs w:val="21"/>
              </w:rPr>
              <w:t>）</w:t>
            </w:r>
          </w:p>
        </w:tc>
        <w:tc>
          <w:tcPr>
            <w:tcW w:w="750" w:type="dxa"/>
          </w:tcPr>
          <w:p w:rsidR="0032169B" w:rsidRDefault="0032169B" w:rsidP="003201C2">
            <w:pPr>
              <w:spacing w:line="240" w:lineRule="exact"/>
              <w:rPr>
                <w:rFonts w:ascii="仿宋_GB2312" w:eastAsia="仿宋_GB2312"/>
                <w:szCs w:val="21"/>
              </w:rPr>
            </w:pPr>
          </w:p>
          <w:p w:rsidR="0032169B" w:rsidRDefault="0032169B" w:rsidP="003201C2">
            <w:pPr>
              <w:spacing w:line="240" w:lineRule="exact"/>
              <w:rPr>
                <w:rFonts w:ascii="仿宋_GB2312" w:eastAsia="仿宋_GB2312"/>
                <w:szCs w:val="21"/>
              </w:rPr>
            </w:pPr>
            <w:r>
              <w:rPr>
                <w:rFonts w:ascii="仿宋_GB2312" w:eastAsia="仿宋_GB2312"/>
                <w:szCs w:val="21"/>
              </w:rPr>
              <w:t xml:space="preserve">  8</w:t>
            </w:r>
          </w:p>
        </w:tc>
      </w:tr>
      <w:tr w:rsidR="0032169B" w:rsidTr="003201C2">
        <w:trPr>
          <w:trHeight w:val="567"/>
          <w:jc w:val="center"/>
        </w:trPr>
        <w:tc>
          <w:tcPr>
            <w:tcW w:w="645" w:type="dxa"/>
            <w:tcBorders>
              <w:bottom w:val="single" w:sz="8" w:space="0" w:color="auto"/>
            </w:tcBorders>
            <w:vAlign w:val="center"/>
          </w:tcPr>
          <w:p w:rsidR="0032169B" w:rsidRDefault="0032169B" w:rsidP="003201C2">
            <w:pPr>
              <w:spacing w:line="240" w:lineRule="exact"/>
              <w:jc w:val="center"/>
              <w:rPr>
                <w:rFonts w:ascii="仿宋_GB2312" w:eastAsia="仿宋_GB2312"/>
                <w:szCs w:val="21"/>
              </w:rPr>
            </w:pPr>
            <w:r>
              <w:rPr>
                <w:rFonts w:ascii="宋体" w:hAnsi="宋体" w:cs="宋体" w:hint="eastAsia"/>
                <w:szCs w:val="21"/>
              </w:rPr>
              <w:t>总分</w:t>
            </w:r>
          </w:p>
        </w:tc>
        <w:tc>
          <w:tcPr>
            <w:tcW w:w="658" w:type="dxa"/>
            <w:tcBorders>
              <w:bottom w:val="single" w:sz="8" w:space="0" w:color="auto"/>
            </w:tcBorders>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100</w:t>
            </w:r>
          </w:p>
        </w:tc>
        <w:tc>
          <w:tcPr>
            <w:tcW w:w="630" w:type="dxa"/>
            <w:tcBorders>
              <w:bottom w:val="single" w:sz="8" w:space="0" w:color="auto"/>
            </w:tcBorders>
            <w:vAlign w:val="center"/>
          </w:tcPr>
          <w:p w:rsidR="0032169B" w:rsidRDefault="0032169B" w:rsidP="003201C2">
            <w:pPr>
              <w:spacing w:line="240" w:lineRule="exact"/>
              <w:jc w:val="center"/>
              <w:rPr>
                <w:rFonts w:ascii="仿宋_GB2312" w:eastAsia="仿宋_GB2312"/>
                <w:szCs w:val="21"/>
              </w:rPr>
            </w:pPr>
          </w:p>
        </w:tc>
        <w:tc>
          <w:tcPr>
            <w:tcW w:w="588" w:type="dxa"/>
            <w:tcBorders>
              <w:bottom w:val="single" w:sz="8" w:space="0" w:color="auto"/>
            </w:tcBorders>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100</w:t>
            </w:r>
          </w:p>
        </w:tc>
        <w:tc>
          <w:tcPr>
            <w:tcW w:w="980" w:type="dxa"/>
            <w:tcBorders>
              <w:bottom w:val="single" w:sz="8" w:space="0" w:color="auto"/>
            </w:tcBorders>
            <w:vAlign w:val="center"/>
          </w:tcPr>
          <w:p w:rsidR="0032169B" w:rsidRDefault="0032169B" w:rsidP="003201C2">
            <w:pPr>
              <w:spacing w:line="240" w:lineRule="exact"/>
              <w:jc w:val="center"/>
              <w:rPr>
                <w:rFonts w:ascii="仿宋_GB2312" w:eastAsia="仿宋_GB2312"/>
                <w:szCs w:val="21"/>
              </w:rPr>
            </w:pPr>
          </w:p>
        </w:tc>
        <w:tc>
          <w:tcPr>
            <w:tcW w:w="560" w:type="dxa"/>
            <w:tcBorders>
              <w:bottom w:val="single" w:sz="8" w:space="0" w:color="auto"/>
            </w:tcBorders>
            <w:vAlign w:val="center"/>
          </w:tcPr>
          <w:p w:rsidR="0032169B" w:rsidRDefault="0032169B" w:rsidP="003201C2">
            <w:pPr>
              <w:spacing w:line="240" w:lineRule="exact"/>
              <w:jc w:val="center"/>
              <w:rPr>
                <w:rFonts w:ascii="仿宋_GB2312" w:eastAsia="仿宋_GB2312"/>
                <w:szCs w:val="21"/>
              </w:rPr>
            </w:pPr>
            <w:r>
              <w:rPr>
                <w:rFonts w:ascii="仿宋_GB2312" w:eastAsia="仿宋_GB2312"/>
                <w:szCs w:val="21"/>
              </w:rPr>
              <w:t>100</w:t>
            </w:r>
          </w:p>
        </w:tc>
        <w:tc>
          <w:tcPr>
            <w:tcW w:w="4467" w:type="dxa"/>
            <w:tcBorders>
              <w:bottom w:val="single" w:sz="8" w:space="0" w:color="auto"/>
            </w:tcBorders>
            <w:vAlign w:val="center"/>
          </w:tcPr>
          <w:p w:rsidR="0032169B" w:rsidRDefault="0032169B" w:rsidP="003201C2">
            <w:pPr>
              <w:spacing w:line="240" w:lineRule="exact"/>
              <w:jc w:val="center"/>
              <w:rPr>
                <w:rFonts w:ascii="仿宋_GB2312" w:eastAsia="仿宋_GB2312"/>
                <w:szCs w:val="21"/>
              </w:rPr>
            </w:pPr>
          </w:p>
        </w:tc>
        <w:tc>
          <w:tcPr>
            <w:tcW w:w="4330" w:type="dxa"/>
            <w:tcBorders>
              <w:bottom w:val="single" w:sz="8" w:space="0" w:color="auto"/>
            </w:tcBorders>
            <w:vAlign w:val="center"/>
          </w:tcPr>
          <w:p w:rsidR="0032169B" w:rsidRDefault="0032169B" w:rsidP="003201C2">
            <w:pPr>
              <w:spacing w:line="240" w:lineRule="exact"/>
              <w:jc w:val="center"/>
              <w:rPr>
                <w:rFonts w:ascii="仿宋_GB2312" w:eastAsia="仿宋_GB2312"/>
                <w:szCs w:val="21"/>
              </w:rPr>
            </w:pPr>
          </w:p>
        </w:tc>
        <w:tc>
          <w:tcPr>
            <w:tcW w:w="750" w:type="dxa"/>
            <w:tcBorders>
              <w:bottom w:val="single" w:sz="8" w:space="0" w:color="auto"/>
            </w:tcBorders>
          </w:tcPr>
          <w:p w:rsidR="0032169B" w:rsidRDefault="0032169B" w:rsidP="003201C2">
            <w:pPr>
              <w:spacing w:line="240" w:lineRule="exact"/>
              <w:jc w:val="center"/>
              <w:rPr>
                <w:rFonts w:ascii="仿宋_GB2312" w:eastAsia="仿宋_GB2312"/>
                <w:szCs w:val="21"/>
              </w:rPr>
            </w:pPr>
          </w:p>
          <w:p w:rsidR="0032169B" w:rsidRDefault="0032169B" w:rsidP="003201C2">
            <w:pPr>
              <w:spacing w:line="240" w:lineRule="exact"/>
              <w:jc w:val="center"/>
              <w:rPr>
                <w:rFonts w:ascii="仿宋_GB2312" w:eastAsia="仿宋_GB2312"/>
                <w:szCs w:val="21"/>
              </w:rPr>
            </w:pPr>
            <w:r>
              <w:rPr>
                <w:rFonts w:ascii="仿宋_GB2312" w:eastAsia="仿宋_GB2312"/>
                <w:szCs w:val="21"/>
              </w:rPr>
              <w:t>96</w:t>
            </w:r>
          </w:p>
        </w:tc>
      </w:tr>
    </w:tbl>
    <w:p w:rsidR="0032169B" w:rsidRDefault="0032169B" w:rsidP="003201C2">
      <w:pPr>
        <w:rPr>
          <w:rFonts w:ascii="黑体" w:eastAsia="黑体" w:hAnsi="黑体" w:cs="黑体"/>
          <w:b/>
          <w:bCs/>
          <w:sz w:val="32"/>
          <w:szCs w:val="32"/>
        </w:rPr>
        <w:sectPr w:rsidR="0032169B">
          <w:pgSz w:w="16838" w:h="11906" w:orient="landscape"/>
          <w:pgMar w:top="1800" w:right="1440" w:bottom="1800" w:left="1440" w:header="851" w:footer="992" w:gutter="0"/>
          <w:cols w:space="425"/>
          <w:docGrid w:type="lines" w:linePitch="312"/>
        </w:sectPr>
      </w:pPr>
    </w:p>
    <w:p w:rsidR="0032169B" w:rsidRPr="00243BF7" w:rsidRDefault="0032169B" w:rsidP="001747A5">
      <w:pPr>
        <w:widowControl/>
        <w:spacing w:line="600" w:lineRule="exact"/>
        <w:jc w:val="left"/>
      </w:pPr>
    </w:p>
    <w:sectPr w:rsidR="0032169B" w:rsidRPr="00243BF7" w:rsidSect="00D616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69B" w:rsidRDefault="0032169B" w:rsidP="00B96B5A">
      <w:r>
        <w:separator/>
      </w:r>
    </w:p>
  </w:endnote>
  <w:endnote w:type="continuationSeparator" w:id="0">
    <w:p w:rsidR="0032169B" w:rsidRDefault="0032169B" w:rsidP="00B96B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微软雅黑"/>
    <w:panose1 w:val="00000000000000000000"/>
    <w:charset w:val="86"/>
    <w:family w:val="auto"/>
    <w:notTrueType/>
    <w:pitch w:val="variable"/>
    <w:sig w:usb0="00000287" w:usb1="080E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Malgun Gothic Semilight">
    <w:panose1 w:val="00000000000000000000"/>
    <w:charset w:val="86"/>
    <w:family w:val="swiss"/>
    <w:notTrueType/>
    <w:pitch w:val="variable"/>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69B" w:rsidRDefault="003216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69B" w:rsidRDefault="0032169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2169B" w:rsidRDefault="0032169B">
                <w:pPr>
                  <w:pStyle w:val="Foote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69B" w:rsidRDefault="003216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69B" w:rsidRDefault="0032169B" w:rsidP="00B96B5A">
      <w:r>
        <w:separator/>
      </w:r>
    </w:p>
  </w:footnote>
  <w:footnote w:type="continuationSeparator" w:id="0">
    <w:p w:rsidR="0032169B" w:rsidRDefault="0032169B" w:rsidP="00B96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69B" w:rsidRDefault="0032169B">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69B" w:rsidRDefault="0032169B" w:rsidP="003201C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69B" w:rsidRDefault="0032169B">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7A286C"/>
    <w:multiLevelType w:val="singleLevel"/>
    <w:tmpl w:val="C17A286C"/>
    <w:lvl w:ilvl="0">
      <w:start w:val="2"/>
      <w:numFmt w:val="decimal"/>
      <w:suff w:val="nothing"/>
      <w:lvlText w:val="（%1）"/>
      <w:lvlJc w:val="left"/>
      <w:rPr>
        <w:rFonts w:cs="Times New Roman"/>
      </w:rPr>
    </w:lvl>
  </w:abstractNum>
  <w:abstractNum w:abstractNumId="1">
    <w:nsid w:val="D8439DF0"/>
    <w:multiLevelType w:val="singleLevel"/>
    <w:tmpl w:val="5AC25250"/>
    <w:lvl w:ilvl="0">
      <w:start w:val="1"/>
      <w:numFmt w:val="decimal"/>
      <w:suff w:val="nothing"/>
      <w:lvlText w:val="（%1）"/>
      <w:lvlJc w:val="left"/>
      <w:rPr>
        <w:rFonts w:cs="Times New Roman"/>
      </w:rPr>
    </w:lvl>
  </w:abstractNum>
  <w:abstractNum w:abstractNumId="2">
    <w:nsid w:val="1FA35CC1"/>
    <w:multiLevelType w:val="singleLevel"/>
    <w:tmpl w:val="1FA35CC1"/>
    <w:lvl w:ilvl="0">
      <w:start w:val="1"/>
      <w:numFmt w:val="chineseCounting"/>
      <w:suff w:val="space"/>
      <w:lvlText w:val="第%1条"/>
      <w:lvlJc w:val="left"/>
      <w:rPr>
        <w:rFonts w:cs="Times New Roman"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B5A"/>
    <w:rsid w:val="00011B93"/>
    <w:rsid w:val="00022351"/>
    <w:rsid w:val="00030297"/>
    <w:rsid w:val="00057CAA"/>
    <w:rsid w:val="0006428A"/>
    <w:rsid w:val="000B1D8F"/>
    <w:rsid w:val="000D38A3"/>
    <w:rsid w:val="001021A9"/>
    <w:rsid w:val="001079C8"/>
    <w:rsid w:val="00163B1E"/>
    <w:rsid w:val="001747A5"/>
    <w:rsid w:val="001B722B"/>
    <w:rsid w:val="00204E7F"/>
    <w:rsid w:val="00243BF7"/>
    <w:rsid w:val="0029632C"/>
    <w:rsid w:val="002D5106"/>
    <w:rsid w:val="0030558A"/>
    <w:rsid w:val="003201C2"/>
    <w:rsid w:val="0032169B"/>
    <w:rsid w:val="0037528A"/>
    <w:rsid w:val="003C0A0D"/>
    <w:rsid w:val="00400747"/>
    <w:rsid w:val="004077D9"/>
    <w:rsid w:val="004334B7"/>
    <w:rsid w:val="004C44A4"/>
    <w:rsid w:val="005156BB"/>
    <w:rsid w:val="005D6EC3"/>
    <w:rsid w:val="006B2478"/>
    <w:rsid w:val="006F3382"/>
    <w:rsid w:val="0073676F"/>
    <w:rsid w:val="00770C50"/>
    <w:rsid w:val="00781062"/>
    <w:rsid w:val="008D6947"/>
    <w:rsid w:val="008D7F55"/>
    <w:rsid w:val="008F421D"/>
    <w:rsid w:val="00902643"/>
    <w:rsid w:val="00905110"/>
    <w:rsid w:val="009378C6"/>
    <w:rsid w:val="00A8542F"/>
    <w:rsid w:val="00AE5992"/>
    <w:rsid w:val="00AF1088"/>
    <w:rsid w:val="00B01773"/>
    <w:rsid w:val="00B35D94"/>
    <w:rsid w:val="00B96B5A"/>
    <w:rsid w:val="00BC2C48"/>
    <w:rsid w:val="00C16407"/>
    <w:rsid w:val="00CA3F19"/>
    <w:rsid w:val="00CD7B3A"/>
    <w:rsid w:val="00CF1B9F"/>
    <w:rsid w:val="00D05AE0"/>
    <w:rsid w:val="00D57FDD"/>
    <w:rsid w:val="00D61673"/>
    <w:rsid w:val="00D84C12"/>
    <w:rsid w:val="00D84F1C"/>
    <w:rsid w:val="00DC2C11"/>
    <w:rsid w:val="00DC699C"/>
    <w:rsid w:val="00DF5D6B"/>
    <w:rsid w:val="00E0048B"/>
    <w:rsid w:val="00E07397"/>
    <w:rsid w:val="00E31EBD"/>
    <w:rsid w:val="00E409B9"/>
    <w:rsid w:val="00E54D48"/>
    <w:rsid w:val="00EF2A34"/>
    <w:rsid w:val="00F572EA"/>
    <w:rsid w:val="00FD06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5A"/>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96B5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B96B5A"/>
    <w:rPr>
      <w:rFonts w:cs="Times New Roman"/>
      <w:sz w:val="18"/>
      <w:szCs w:val="18"/>
    </w:rPr>
  </w:style>
  <w:style w:type="paragraph" w:styleId="Footer">
    <w:name w:val="footer"/>
    <w:basedOn w:val="Normal"/>
    <w:link w:val="FooterChar"/>
    <w:uiPriority w:val="99"/>
    <w:semiHidden/>
    <w:rsid w:val="00B96B5A"/>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B96B5A"/>
    <w:rPr>
      <w:rFonts w:cs="Times New Roman"/>
      <w:sz w:val="18"/>
      <w:szCs w:val="18"/>
    </w:rPr>
  </w:style>
  <w:style w:type="paragraph" w:styleId="ListParagraph">
    <w:name w:val="List Paragraph"/>
    <w:basedOn w:val="Normal"/>
    <w:uiPriority w:val="99"/>
    <w:qFormat/>
    <w:rsid w:val="00B96B5A"/>
    <w:pPr>
      <w:ind w:firstLineChars="200" w:firstLine="420"/>
    </w:pPr>
  </w:style>
  <w:style w:type="paragraph" w:styleId="Caption">
    <w:name w:val="caption"/>
    <w:basedOn w:val="Normal"/>
    <w:next w:val="Normal"/>
    <w:uiPriority w:val="99"/>
    <w:qFormat/>
    <w:locked/>
    <w:rsid w:val="00770C50"/>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719</Words>
  <Characters>4102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Chuck</dc:creator>
  <cp:keywords/>
  <dc:description/>
  <cp:lastModifiedBy>X</cp:lastModifiedBy>
  <cp:revision>2</cp:revision>
  <cp:lastPrinted>2019-05-10T07:47:00Z</cp:lastPrinted>
  <dcterms:created xsi:type="dcterms:W3CDTF">2019-05-21T01:27:00Z</dcterms:created>
  <dcterms:modified xsi:type="dcterms:W3CDTF">2019-05-21T01:27:00Z</dcterms:modified>
</cp:coreProperties>
</file>