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distribute"/>
        <w:rPr>
          <w:rFonts w:eastAsia="方正小标宋_GBK"/>
          <w:color w:val="FF0000"/>
          <w:kern w:val="0"/>
          <w:sz w:val="84"/>
          <w:szCs w:val="84"/>
        </w:rPr>
      </w:pPr>
      <w:r>
        <w:rPr>
          <w:rFonts w:eastAsia="方正小标宋_GBK"/>
          <w:color w:val="FF0000"/>
          <w:spacing w:val="30"/>
          <w:kern w:val="0"/>
          <w:sz w:val="84"/>
          <w:szCs w:val="84"/>
          <w:fitText w:val="8996" w:id="0"/>
        </w:rPr>
        <w:t>湖南省</w:t>
      </w:r>
      <w:r>
        <w:rPr>
          <w:rFonts w:hint="eastAsia" w:eastAsia="方正小标宋_GBK"/>
          <w:color w:val="FF0000"/>
          <w:spacing w:val="30"/>
          <w:kern w:val="0"/>
          <w:sz w:val="84"/>
          <w:szCs w:val="84"/>
          <w:fitText w:val="8996" w:id="0"/>
        </w:rPr>
        <w:t>生态</w:t>
      </w:r>
      <w:r>
        <w:rPr>
          <w:rFonts w:eastAsia="方正小标宋_GBK"/>
          <w:color w:val="FF0000"/>
          <w:spacing w:val="30"/>
          <w:kern w:val="0"/>
          <w:sz w:val="84"/>
          <w:szCs w:val="84"/>
          <w:fitText w:val="8996" w:id="0"/>
        </w:rPr>
        <w:t>环境</w:t>
      </w:r>
      <w:r>
        <w:rPr>
          <w:rFonts w:eastAsia="方正小标宋_GBK"/>
          <w:color w:val="FF0000"/>
          <w:spacing w:val="22"/>
          <w:kern w:val="0"/>
          <w:sz w:val="84"/>
          <w:szCs w:val="84"/>
          <w:fitText w:val="8996" w:id="0"/>
        </w:rPr>
        <w:t>厅</w:t>
      </w:r>
    </w:p>
    <w:tbl>
      <w:tblPr>
        <w:tblStyle w:val="8"/>
        <w:tblpPr w:leftFromText="180" w:rightFromText="180" w:vertAnchor="text" w:horzAnchor="margin" w:tblpXSpec="center" w:tblpY="169"/>
        <w:tblW w:w="9639" w:type="dxa"/>
        <w:jc w:val="center"/>
        <w:tblInd w:w="0" w:type="dxa"/>
        <w:tblBorders>
          <w:top w:val="single" w:color="FF0000" w:sz="18" w:space="0"/>
          <w:left w:val="none" w:color="auto" w:sz="0" w:space="0"/>
          <w:bottom w:val="single" w:color="FF0000" w:sz="6" w:space="0"/>
          <w:right w:val="none" w:color="auto" w:sz="0" w:space="0"/>
          <w:insideH w:val="none" w:color="auto" w:sz="0" w:space="0"/>
          <w:insideV w:val="none" w:color="auto" w:sz="0" w:space="0"/>
        </w:tblBorders>
        <w:tblLayout w:type="fixed"/>
        <w:tblCellMar>
          <w:top w:w="0" w:type="dxa"/>
          <w:left w:w="0" w:type="dxa"/>
          <w:bottom w:w="0" w:type="dxa"/>
          <w:right w:w="28" w:type="dxa"/>
        </w:tblCellMar>
      </w:tblPr>
      <w:tblGrid>
        <w:gridCol w:w="9639"/>
      </w:tblGrid>
      <w:tr>
        <w:tblPrEx>
          <w:tblBorders>
            <w:top w:val="single" w:color="FF0000" w:sz="18" w:space="0"/>
            <w:left w:val="none" w:color="auto" w:sz="0" w:space="0"/>
            <w:bottom w:val="single" w:color="FF0000" w:sz="6" w:space="0"/>
            <w:right w:val="none" w:color="auto" w:sz="0" w:space="0"/>
            <w:insideH w:val="none" w:color="auto" w:sz="0" w:space="0"/>
            <w:insideV w:val="none" w:color="auto" w:sz="0" w:space="0"/>
          </w:tblBorders>
          <w:tblLayout w:type="fixed"/>
          <w:tblCellMar>
            <w:top w:w="0" w:type="dxa"/>
            <w:left w:w="0" w:type="dxa"/>
            <w:bottom w:w="0" w:type="dxa"/>
            <w:right w:w="28" w:type="dxa"/>
          </w:tblCellMar>
        </w:tblPrEx>
        <w:trPr>
          <w:trHeight w:val="20" w:hRule="atLeast"/>
          <w:jc w:val="center"/>
        </w:trPr>
        <w:tc>
          <w:tcPr>
            <w:tcW w:w="9639" w:type="dxa"/>
            <w:vAlign w:val="center"/>
          </w:tcPr>
          <w:p>
            <w:pPr>
              <w:snapToGrid w:val="0"/>
              <w:spacing w:line="40" w:lineRule="exact"/>
              <w:rPr>
                <w:rFonts w:ascii="仿宋" w:hAnsi="仿宋" w:eastAsia="仿宋"/>
                <w:szCs w:val="32"/>
              </w:rPr>
            </w:pPr>
          </w:p>
        </w:tc>
      </w:tr>
    </w:tbl>
    <w:tbl>
      <w:tblPr>
        <w:tblStyle w:val="8"/>
        <w:tblW w:w="89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36"/>
        <w:gridCol w:w="4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6" w:hRule="atLeast"/>
        </w:trPr>
        <w:tc>
          <w:tcPr>
            <w:tcW w:w="4436" w:type="dxa"/>
            <w:vAlign w:val="bottom"/>
          </w:tcPr>
          <w:p>
            <w:pPr>
              <w:snapToGrid w:val="0"/>
              <w:spacing w:line="560" w:lineRule="exact"/>
              <w:rPr>
                <w:rFonts w:hint="eastAsia" w:ascii="黑体" w:hAnsi="黑体" w:eastAsia="黑体"/>
                <w:kern w:val="0"/>
                <w:szCs w:val="32"/>
                <w:lang w:eastAsia="zh-CN"/>
              </w:rPr>
            </w:pPr>
            <w:bookmarkStart w:id="0" w:name="PO_HTABLE"/>
          </w:p>
        </w:tc>
        <w:tc>
          <w:tcPr>
            <w:tcW w:w="4465" w:type="dxa"/>
            <w:vAlign w:val="bottom"/>
          </w:tcPr>
          <w:p>
            <w:pPr>
              <w:spacing w:line="560" w:lineRule="exact"/>
              <w:jc w:val="right"/>
              <w:rPr>
                <w:rFonts w:hint="eastAsia" w:ascii="仿宋_GB2312" w:eastAsia="仿宋_GB2312"/>
                <w:lang w:eastAsia="zh-CN"/>
              </w:rPr>
            </w:pPr>
            <w:bookmarkStart w:id="1" w:name="PO_WH"/>
            <w:r>
              <w:rPr>
                <w:rFonts w:hint="eastAsia" w:ascii="仿宋_GB2312"/>
                <w:szCs w:val="32"/>
                <w:lang w:eastAsia="zh-CN"/>
              </w:rPr>
              <w:t>湘环函〔2019〕241号</w:t>
            </w:r>
            <w:bookmarkEnd w:id="1"/>
          </w:p>
        </w:tc>
      </w:tr>
      <w:bookmarkEnd w:id="0"/>
    </w:tbl>
    <w:p>
      <w:pPr>
        <w:snapToGrid w:val="0"/>
        <w:spacing w:before="800" w:after="600" w:line="800" w:lineRule="exact"/>
        <w:jc w:val="center"/>
        <w:rPr>
          <w:rFonts w:hint="eastAsia" w:ascii="方正小标宋_GBK" w:eastAsia="方正小标宋_GBK"/>
          <w:sz w:val="44"/>
          <w:szCs w:val="44"/>
          <w:lang w:eastAsia="zh-CN"/>
        </w:rPr>
      </w:pPr>
      <w:bookmarkStart w:id="2" w:name="PO_BT"/>
      <w:bookmarkStart w:id="5" w:name="_GoBack"/>
      <w:r>
        <w:rPr>
          <w:rFonts w:hint="eastAsia" w:ascii="方正小标宋_GBK" w:eastAsia="方正小标宋_GBK"/>
          <w:sz w:val="44"/>
          <w:szCs w:val="44"/>
          <w:lang w:eastAsia="zh-CN"/>
        </w:rPr>
        <w:t>湖南省生态环境厅</w:t>
      </w:r>
      <w:r>
        <w:rPr>
          <w:rFonts w:hint="eastAsia" w:ascii="方正小标宋_GBK" w:eastAsia="方正小标宋_GBK"/>
          <w:sz w:val="44"/>
          <w:szCs w:val="44"/>
          <w:lang w:eastAsia="zh-CN"/>
        </w:rPr>
        <w:br w:type="textWrapping"/>
      </w:r>
      <w:bookmarkEnd w:id="5"/>
      <w:r>
        <w:rPr>
          <w:rFonts w:hint="eastAsia" w:ascii="方正小标宋_GBK" w:eastAsia="方正小标宋_GBK"/>
          <w:sz w:val="44"/>
          <w:szCs w:val="44"/>
          <w:lang w:eastAsia="zh-CN"/>
        </w:rPr>
        <w:t>关于划定全省第三批141处乡镇级千吨万人</w:t>
      </w:r>
      <w:r>
        <w:rPr>
          <w:rFonts w:hint="eastAsia" w:ascii="方正小标宋_GBK" w:eastAsia="方正小标宋_GBK"/>
          <w:sz w:val="44"/>
          <w:szCs w:val="44"/>
          <w:lang w:eastAsia="zh-CN"/>
        </w:rPr>
        <w:br w:type="textWrapping"/>
      </w:r>
      <w:r>
        <w:rPr>
          <w:rFonts w:hint="eastAsia" w:ascii="方正小标宋_GBK" w:eastAsia="方正小标宋_GBK"/>
          <w:sz w:val="44"/>
          <w:szCs w:val="44"/>
          <w:lang w:eastAsia="zh-CN"/>
        </w:rPr>
        <w:t>饮用水水源保护区的复函</w:t>
      </w:r>
      <w:bookmarkEnd w:id="2"/>
    </w:p>
    <w:p>
      <w:pPr>
        <w:keepNext w:val="0"/>
        <w:keepLines w:val="0"/>
        <w:pageBreakBefore w:val="0"/>
        <w:widowControl w:val="0"/>
        <w:wordWrap/>
        <w:topLinePunct w:val="0"/>
        <w:bidi w:val="0"/>
        <w:adjustRightInd w:val="0"/>
        <w:snapToGrid w:val="0"/>
        <w:spacing w:line="580" w:lineRule="exact"/>
        <w:jc w:val="both"/>
        <w:textAlignment w:val="auto"/>
        <w:outlineLvl w:val="9"/>
        <w:rPr>
          <w:rFonts w:hint="eastAsia" w:ascii="仿宋_GB2312" w:hAnsi="仿宋_GB2312" w:eastAsia="仿宋_GB2312" w:cs="仿宋_GB2312"/>
          <w:sz w:val="32"/>
          <w:szCs w:val="32"/>
          <w:lang w:val="en-US" w:eastAsia="zh-CN"/>
        </w:rPr>
      </w:pPr>
      <w:bookmarkStart w:id="3" w:name="PO_WORDZW"/>
      <w:r>
        <w:rPr>
          <w:rFonts w:hint="eastAsia" w:ascii="仿宋_GB2312" w:hAnsi="仿宋_GB2312" w:eastAsia="仿宋_GB2312" w:cs="仿宋_GB2312"/>
          <w:sz w:val="32"/>
          <w:szCs w:val="32"/>
          <w:lang w:val="en-US" w:eastAsia="zh-CN"/>
        </w:rPr>
        <w:t>各市州人民政府：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w:t>
      </w:r>
      <w:r>
        <w:rPr>
          <w:rFonts w:hint="eastAsia" w:ascii="仿宋_GB2312" w:hAnsi="仿宋_GB2312" w:eastAsia="仿宋_GB2312" w:cs="仿宋_GB2312"/>
          <w:kern w:val="0"/>
          <w:sz w:val="32"/>
          <w:szCs w:val="32"/>
          <w:lang w:eastAsia="zh-CN"/>
        </w:rPr>
        <w:t>省人民政府同意</w:t>
      </w:r>
      <w:r>
        <w:rPr>
          <w:rFonts w:hint="eastAsia" w:ascii="仿宋_GB2312" w:hAnsi="仿宋_GB2312" w:eastAsia="仿宋_GB2312" w:cs="仿宋_GB2312"/>
          <w:kern w:val="0"/>
          <w:sz w:val="32"/>
          <w:szCs w:val="32"/>
        </w:rPr>
        <w:t>，现</w:t>
      </w:r>
      <w:r>
        <w:rPr>
          <w:rFonts w:hint="eastAsia" w:ascii="仿宋_GB2312" w:hAnsi="仿宋_GB2312" w:eastAsia="仿宋_GB2312" w:cs="仿宋_GB2312"/>
          <w:kern w:val="0"/>
          <w:sz w:val="32"/>
          <w:szCs w:val="32"/>
          <w:lang w:eastAsia="zh-CN"/>
        </w:rPr>
        <w:t>就第三批</w:t>
      </w:r>
      <w:r>
        <w:rPr>
          <w:rFonts w:hint="eastAsia" w:ascii="仿宋_GB2312" w:hAnsi="仿宋_GB2312" w:eastAsia="仿宋_GB2312" w:cs="仿宋_GB2312"/>
          <w:kern w:val="0"/>
          <w:sz w:val="32"/>
          <w:szCs w:val="32"/>
          <w:lang w:val="en-US" w:eastAsia="zh-CN"/>
        </w:rPr>
        <w:t>124处千吨万人集中式饮用水水源保护区划定方案</w:t>
      </w:r>
      <w:r>
        <w:rPr>
          <w:rFonts w:hint="eastAsia" w:ascii="仿宋_GB2312" w:hAnsi="仿宋_GB2312" w:eastAsia="仿宋_GB2312" w:cs="仿宋_GB2312"/>
          <w:kern w:val="0"/>
          <w:sz w:val="32"/>
          <w:szCs w:val="32"/>
        </w:rPr>
        <w:t>函复如下：</w:t>
      </w:r>
    </w:p>
    <w:p>
      <w:pPr>
        <w:keepNext w:val="0"/>
        <w:keepLines w:val="0"/>
        <w:pageBreakBefore w:val="0"/>
        <w:widowControl w:val="0"/>
        <w:wordWrap/>
        <w:topLinePunct w:val="0"/>
        <w:bidi w:val="0"/>
        <w:adjustRightInd w:val="0"/>
        <w:snapToGrid w:val="0"/>
        <w:spacing w:line="580" w:lineRule="exact"/>
        <w:ind w:left="0" w:leftChars="0" w:firstLine="636"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一、批复意见</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1、同意第三批124处千吨万人集中式饮用水水源保护区划定方案。</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（1）同意株洲市醴陵市均楚镇周坊水库等4处乡镇级千吨万人集中式饮用水源保护区划定方案。（见附表1）</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（2）同意湘潭市湘潭县河口镇涟水等14处乡镇级千吨万人集中式饮用水源保护区划定方案。（见附表2）</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（3）同意岳阳市湘阴县杨林寨乡杨林寨水厂等13处乡镇级千吨万人集中式饮用水源保护区划定方案。（见附表3）</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（4）同意常德市鼎城区韩公渡镇丁伟自来水厂等38处乡镇级千吨万人集中式饮用水源保护区划定方案。（见附表4）</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（5）同意张家界市永定区茅溪水库等4处乡镇级千吨万人集中式饮用水源保护区划定方案。（见附表5）</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（6）同意益阳市安化县仙溪镇沙溪冲水库等43处乡镇级千吨万人集中式饮用水源保护区划定方案。（见附表6）</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（7）同意郴州市宜章县岩泉镇地下水乡镇级千吨万人集中式饮用水源保护区划定方案。（见附表7）</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（8）同意怀化市会同县坪村集镇方冲水井等2处乡镇级千吨万人集中式饮用水源保护区划定方案。（见附表8）</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（9）同意娄底市涟源市安平镇麻溪洞水库等4处乡镇级千吨万人集中式饮用水源保护区划定方案。（见附表9）</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（10）同意湘西州花垣县双龙镇董马库水厂地下水乡镇级千吨万人集中式饮用水源保护区划定方案。（见附表10）</w:t>
      </w:r>
    </w:p>
    <w:p>
      <w:pPr>
        <w:pStyle w:val="2"/>
        <w:keepNext w:val="0"/>
        <w:keepLines w:val="0"/>
        <w:pageBreakBefore w:val="0"/>
        <w:widowControl w:val="0"/>
        <w:wordWrap/>
        <w:topLinePunct w:val="0"/>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2、常德市鼎城区中河口镇北洲自来水厂、安化县廖家坪水库其他17个饮用水源地因存在水质超标等突出问题，暂缓或不予划定保护区（见附表11）</w:t>
      </w:r>
    </w:p>
    <w:p>
      <w:pPr>
        <w:keepNext w:val="0"/>
        <w:keepLines w:val="0"/>
        <w:pageBreakBefore w:val="0"/>
        <w:widowControl w:val="0"/>
        <w:wordWrap/>
        <w:topLinePunct w:val="0"/>
        <w:bidi w:val="0"/>
        <w:adjustRightInd w:val="0"/>
        <w:snapToGrid w:val="0"/>
        <w:spacing w:line="580" w:lineRule="exact"/>
        <w:ind w:left="0" w:leftChars="0" w:firstLine="636"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二、相关要求</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各市州</w:t>
      </w:r>
      <w:r>
        <w:rPr>
          <w:rFonts w:hint="eastAsia" w:ascii="仿宋_GB2312" w:hAnsi="仿宋_GB2312" w:eastAsia="仿宋_GB2312" w:cs="仿宋_GB2312"/>
          <w:kern w:val="0"/>
          <w:sz w:val="32"/>
          <w:szCs w:val="32"/>
        </w:rPr>
        <w:t>人民政府，应加强饮用水水源地的保护，确保水源地安全。</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sz w:val="32"/>
          <w:szCs w:val="32"/>
          <w:lang w:val="en-US" w:eastAsia="zh-CN"/>
        </w:rPr>
        <w:t>1、对已批复同意划定的</w:t>
      </w:r>
      <w:r>
        <w:rPr>
          <w:rFonts w:hint="eastAsia" w:ascii="仿宋_GB2312" w:hAnsi="仿宋_GB2312" w:eastAsia="仿宋_GB2312" w:cs="仿宋_GB2312"/>
          <w:bCs/>
          <w:color w:val="auto"/>
          <w:sz w:val="32"/>
          <w:szCs w:val="32"/>
          <w:lang w:val="en-US" w:eastAsia="zh-CN"/>
        </w:rPr>
        <w:t>124处集中式千吨万人饮用水水源</w:t>
      </w:r>
      <w:r>
        <w:rPr>
          <w:rFonts w:hint="eastAsia" w:ascii="仿宋_GB2312" w:hAnsi="仿宋_GB2312" w:eastAsia="仿宋_GB2312" w:cs="仿宋_GB2312"/>
          <w:color w:val="auto"/>
          <w:sz w:val="32"/>
          <w:szCs w:val="32"/>
        </w:rPr>
        <w:t>保护区。</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kern w:val="0"/>
          <w:sz w:val="32"/>
          <w:szCs w:val="32"/>
          <w:shd w:val="clear" w:color="auto" w:fill="FFFFFF"/>
        </w:rPr>
        <w:t>相关市州加强水质监测，不断提升制水工艺，确保出厂水质达标，或逐步采取集中联网供水或置换水源地的方式加以解决。</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sz w:val="32"/>
          <w:szCs w:val="32"/>
          <w:highlight w:val="green"/>
        </w:rPr>
      </w:pPr>
      <w:r>
        <w:rPr>
          <w:rFonts w:hint="eastAsia" w:ascii="仿宋_GB2312" w:hAnsi="仿宋_GB2312" w:eastAsia="仿宋_GB2312" w:cs="仿宋_GB2312"/>
          <w:b w:val="0"/>
          <w:bCs w:val="0"/>
          <w:color w:val="auto"/>
          <w:sz w:val="32"/>
          <w:szCs w:val="32"/>
          <w:lang w:val="en-US" w:eastAsia="zh-CN"/>
        </w:rPr>
        <w:t>2、对</w:t>
      </w:r>
      <w:r>
        <w:rPr>
          <w:rFonts w:hint="eastAsia" w:ascii="仿宋_GB2312" w:hAnsi="仿宋_GB2312" w:eastAsia="仿宋_GB2312" w:cs="仿宋_GB2312"/>
          <w:color w:val="auto"/>
          <w:kern w:val="0"/>
          <w:sz w:val="32"/>
          <w:szCs w:val="32"/>
          <w:lang w:eastAsia="zh-CN"/>
        </w:rPr>
        <w:t>暂缓划定的</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处水源</w:t>
      </w:r>
      <w:r>
        <w:rPr>
          <w:rFonts w:hint="eastAsia" w:ascii="仿宋_GB2312" w:hAnsi="仿宋_GB2312" w:eastAsia="仿宋_GB2312" w:cs="仿宋_GB2312"/>
          <w:color w:val="auto"/>
          <w:kern w:val="0"/>
          <w:sz w:val="32"/>
          <w:szCs w:val="32"/>
          <w:lang w:eastAsia="zh-CN"/>
        </w:rPr>
        <w:t>保护区。各</w:t>
      </w:r>
      <w:r>
        <w:rPr>
          <w:rFonts w:hint="eastAsia" w:ascii="仿宋_GB2312" w:hAnsi="仿宋_GB2312" w:eastAsia="仿宋_GB2312" w:cs="仿宋_GB2312"/>
          <w:color w:val="auto"/>
          <w:kern w:val="0"/>
          <w:sz w:val="32"/>
          <w:szCs w:val="32"/>
        </w:rPr>
        <w:t>相关市州</w:t>
      </w:r>
      <w:r>
        <w:rPr>
          <w:rFonts w:hint="eastAsia" w:ascii="仿宋_GB2312" w:hAnsi="仿宋_GB2312" w:eastAsia="仿宋_GB2312" w:cs="仿宋_GB2312"/>
          <w:color w:val="auto"/>
          <w:kern w:val="0"/>
          <w:sz w:val="32"/>
          <w:szCs w:val="32"/>
          <w:lang w:eastAsia="zh-CN"/>
        </w:rPr>
        <w:t>要尽快制定整治或替代方案，存在问题基本解决的情况下</w:t>
      </w:r>
      <w:r>
        <w:rPr>
          <w:rFonts w:hint="eastAsia" w:ascii="仿宋_GB2312" w:hAnsi="仿宋_GB2312" w:eastAsia="仿宋_GB2312" w:cs="仿宋_GB2312"/>
          <w:color w:val="auto"/>
          <w:kern w:val="0"/>
          <w:sz w:val="32"/>
          <w:szCs w:val="32"/>
        </w:rPr>
        <w:t>再</w:t>
      </w:r>
      <w:r>
        <w:rPr>
          <w:rFonts w:hint="eastAsia" w:ascii="仿宋_GB2312" w:hAnsi="仿宋_GB2312" w:eastAsia="仿宋_GB2312" w:cs="仿宋_GB2312"/>
          <w:color w:val="auto"/>
          <w:kern w:val="0"/>
          <w:sz w:val="32"/>
          <w:szCs w:val="32"/>
          <w:lang w:eastAsia="zh-CN"/>
        </w:rPr>
        <w:t>申请报批</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整治期间，各相关市州要加强监测监管，提升制水工艺，确保出水水质稳定达标，</w:t>
      </w:r>
      <w:r>
        <w:rPr>
          <w:rFonts w:hint="eastAsia" w:ascii="仿宋_GB2312" w:hAnsi="仿宋_GB2312" w:eastAsia="仿宋_GB2312" w:cs="仿宋_GB2312"/>
          <w:color w:val="auto"/>
          <w:kern w:val="0"/>
          <w:sz w:val="32"/>
          <w:szCs w:val="32"/>
          <w:shd w:val="clear" w:color="auto" w:fill="FFFFFF"/>
        </w:rPr>
        <w:t>逐步采取集中联网供水或置换水源地的方式加以解决。</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color w:val="auto"/>
          <w:kern w:val="0"/>
          <w:sz w:val="32"/>
          <w:szCs w:val="32"/>
          <w:lang w:val="en-US" w:eastAsia="zh-CN"/>
        </w:rPr>
        <w:t>3、对</w:t>
      </w:r>
      <w:r>
        <w:rPr>
          <w:rFonts w:hint="eastAsia" w:ascii="仿宋_GB2312" w:hAnsi="仿宋_GB2312" w:eastAsia="仿宋_GB2312" w:cs="仿宋_GB2312"/>
          <w:bCs/>
          <w:color w:val="auto"/>
          <w:kern w:val="0"/>
          <w:sz w:val="32"/>
          <w:szCs w:val="32"/>
        </w:rPr>
        <w:t>不予划定保护区</w:t>
      </w:r>
      <w:r>
        <w:rPr>
          <w:rFonts w:hint="eastAsia" w:ascii="仿宋_GB2312" w:hAnsi="仿宋_GB2312" w:eastAsia="仿宋_GB2312" w:cs="仿宋_GB2312"/>
          <w:bCs/>
          <w:color w:val="auto"/>
          <w:kern w:val="0"/>
          <w:sz w:val="32"/>
          <w:szCs w:val="32"/>
          <w:lang w:val="en-US" w:eastAsia="zh-CN"/>
        </w:rPr>
        <w:t>4处</w:t>
      </w:r>
      <w:r>
        <w:rPr>
          <w:rFonts w:hint="eastAsia" w:ascii="仿宋_GB2312" w:hAnsi="仿宋_GB2312" w:eastAsia="仿宋_GB2312" w:cs="仿宋_GB2312"/>
          <w:bCs/>
          <w:color w:val="auto"/>
          <w:kern w:val="0"/>
          <w:sz w:val="32"/>
          <w:szCs w:val="32"/>
        </w:rPr>
        <w:t>水源</w:t>
      </w:r>
      <w:r>
        <w:rPr>
          <w:rFonts w:hint="eastAsia" w:ascii="仿宋_GB2312" w:hAnsi="仿宋_GB2312" w:eastAsia="仿宋_GB2312" w:cs="仿宋_GB2312"/>
          <w:bCs/>
          <w:color w:val="auto"/>
          <w:kern w:val="0"/>
          <w:sz w:val="32"/>
          <w:szCs w:val="32"/>
          <w:lang w:eastAsia="zh-CN"/>
        </w:rPr>
        <w:t>。各相关市州应制定整改方案，</w:t>
      </w:r>
      <w:r>
        <w:rPr>
          <w:rFonts w:hint="eastAsia" w:ascii="仿宋_GB2312" w:hAnsi="仿宋_GB2312" w:eastAsia="仿宋_GB2312" w:cs="仿宋_GB2312"/>
          <w:bCs/>
          <w:color w:val="auto"/>
          <w:kern w:val="0"/>
          <w:sz w:val="32"/>
          <w:szCs w:val="32"/>
        </w:rPr>
        <w:t>采取联网供水或置换水源</w:t>
      </w:r>
      <w:r>
        <w:rPr>
          <w:rFonts w:hint="eastAsia" w:ascii="仿宋_GB2312" w:hAnsi="仿宋_GB2312" w:eastAsia="仿宋_GB2312" w:cs="仿宋_GB2312"/>
          <w:bCs/>
          <w:color w:val="auto"/>
          <w:kern w:val="0"/>
          <w:sz w:val="32"/>
          <w:szCs w:val="32"/>
          <w:lang w:eastAsia="zh-CN"/>
        </w:rPr>
        <w:t>等</w:t>
      </w:r>
      <w:r>
        <w:rPr>
          <w:rFonts w:hint="eastAsia" w:ascii="仿宋_GB2312" w:hAnsi="仿宋_GB2312" w:eastAsia="仿宋_GB2312" w:cs="仿宋_GB2312"/>
          <w:bCs/>
          <w:color w:val="auto"/>
          <w:kern w:val="0"/>
          <w:sz w:val="32"/>
          <w:szCs w:val="32"/>
        </w:rPr>
        <w:t>方式</w:t>
      </w:r>
      <w:r>
        <w:rPr>
          <w:rFonts w:hint="eastAsia" w:ascii="仿宋_GB2312" w:hAnsi="仿宋_GB2312" w:eastAsia="仿宋_GB2312" w:cs="仿宋_GB2312"/>
          <w:bCs/>
          <w:color w:val="auto"/>
          <w:kern w:val="0"/>
          <w:sz w:val="32"/>
          <w:szCs w:val="32"/>
          <w:lang w:eastAsia="zh-CN"/>
        </w:rPr>
        <w:t>解决突出环境问题，并在</w:t>
      </w:r>
      <w:r>
        <w:rPr>
          <w:rFonts w:hint="eastAsia" w:ascii="仿宋_GB2312" w:hAnsi="仿宋_GB2312" w:eastAsia="仿宋_GB2312" w:cs="仿宋_GB2312"/>
          <w:bCs/>
          <w:color w:val="auto"/>
          <w:kern w:val="0"/>
          <w:sz w:val="32"/>
          <w:szCs w:val="32"/>
          <w:lang w:val="en-US" w:eastAsia="zh-CN"/>
        </w:rPr>
        <w:t>2020年9月底前整改到位。</w:t>
      </w:r>
    </w:p>
    <w:p>
      <w:pPr>
        <w:keepNext w:val="0"/>
        <w:keepLines w:val="0"/>
        <w:pageBreakBefore w:val="0"/>
        <w:widowControl w:val="0"/>
        <w:wordWrap/>
        <w:topLinePunct w:val="0"/>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、按</w:t>
      </w:r>
      <w:r>
        <w:rPr>
          <w:rFonts w:hint="eastAsia" w:ascii="仿宋_GB2312" w:hAnsi="仿宋_GB2312" w:eastAsia="仿宋_GB2312" w:cs="仿宋_GB2312"/>
          <w:kern w:val="0"/>
          <w:sz w:val="32"/>
          <w:szCs w:val="32"/>
          <w:lang w:eastAsia="zh-CN"/>
        </w:rPr>
        <w:t>相关</w:t>
      </w:r>
      <w:r>
        <w:rPr>
          <w:rFonts w:hint="eastAsia" w:ascii="仿宋_GB2312" w:hAnsi="仿宋_GB2312" w:eastAsia="仿宋_GB2312" w:cs="仿宋_GB2312"/>
          <w:kern w:val="0"/>
          <w:sz w:val="32"/>
          <w:szCs w:val="32"/>
          <w:highlight w:val="none"/>
          <w:lang w:eastAsia="zh-CN"/>
        </w:rPr>
        <w:t>法规开展保护区</w:t>
      </w:r>
      <w:r>
        <w:rPr>
          <w:rFonts w:hint="eastAsia" w:ascii="仿宋_GB2312" w:hAnsi="仿宋_GB2312" w:eastAsia="仿宋_GB2312" w:cs="仿宋_GB2312"/>
          <w:kern w:val="0"/>
          <w:sz w:val="32"/>
          <w:szCs w:val="32"/>
          <w:highlight w:val="none"/>
        </w:rPr>
        <w:t>规范化建设</w:t>
      </w:r>
      <w:r>
        <w:rPr>
          <w:rFonts w:hint="eastAsia" w:ascii="仿宋_GB2312" w:hAnsi="仿宋_GB2312" w:eastAsia="仿宋_GB2312" w:cs="仿宋_GB2312"/>
          <w:kern w:val="0"/>
          <w:sz w:val="32"/>
          <w:szCs w:val="32"/>
          <w:highlight w:val="none"/>
          <w:lang w:eastAsia="zh-CN"/>
        </w:rPr>
        <w:t>，完成环境问题排查整治，</w:t>
      </w:r>
      <w:r>
        <w:rPr>
          <w:rFonts w:hint="eastAsia" w:ascii="仿宋_GB2312" w:hAnsi="仿宋_GB2312" w:eastAsia="仿宋_GB2312" w:cs="仿宋_GB2312"/>
          <w:kern w:val="0"/>
          <w:sz w:val="32"/>
          <w:szCs w:val="32"/>
          <w:highlight w:val="none"/>
        </w:rPr>
        <w:t>加强环境风险防控与应急能力建设，</w:t>
      </w:r>
      <w:r>
        <w:rPr>
          <w:rFonts w:hint="eastAsia" w:ascii="仿宋_GB2312" w:hAnsi="仿宋_GB2312" w:eastAsia="仿宋_GB2312" w:cs="仿宋_GB2312"/>
          <w:kern w:val="0"/>
          <w:sz w:val="32"/>
          <w:szCs w:val="32"/>
          <w:highlight w:val="none"/>
          <w:lang w:eastAsia="zh-CN"/>
        </w:rPr>
        <w:t>按</w:t>
      </w:r>
      <w:r>
        <w:rPr>
          <w:rFonts w:hint="eastAsia" w:ascii="仿宋_GB2312" w:hAnsi="仿宋_GB2312" w:eastAsia="仿宋_GB2312" w:cs="仿宋_GB2312"/>
          <w:kern w:val="0"/>
          <w:sz w:val="32"/>
          <w:szCs w:val="32"/>
          <w:highlight w:val="none"/>
        </w:rPr>
        <w:t>照《</w:t>
      </w:r>
      <w:r>
        <w:rPr>
          <w:rFonts w:hint="eastAsia" w:ascii="仿宋_GB2312" w:hAnsi="仿宋_GB2312" w:eastAsia="仿宋_GB2312" w:cs="仿宋_GB2312"/>
          <w:kern w:val="0"/>
          <w:sz w:val="32"/>
          <w:szCs w:val="32"/>
          <w:highlight w:val="none"/>
          <w:lang w:eastAsia="zh-CN"/>
        </w:rPr>
        <w:t>湖南省监测工作</w:t>
      </w:r>
      <w:r>
        <w:rPr>
          <w:rFonts w:hint="eastAsia" w:ascii="仿宋_GB2312" w:hAnsi="仿宋_GB2312" w:eastAsia="仿宋_GB2312" w:cs="仿宋_GB2312"/>
          <w:kern w:val="0"/>
          <w:sz w:val="32"/>
          <w:szCs w:val="32"/>
          <w:highlight w:val="none"/>
        </w:rPr>
        <w:t>方案》开展</w:t>
      </w:r>
      <w:r>
        <w:rPr>
          <w:rFonts w:hint="eastAsia" w:ascii="仿宋_GB2312" w:hAnsi="仿宋_GB2312" w:eastAsia="仿宋_GB2312" w:cs="仿宋_GB2312"/>
          <w:kern w:val="0"/>
          <w:sz w:val="32"/>
          <w:szCs w:val="32"/>
          <w:highlight w:val="none"/>
          <w:lang w:eastAsia="zh-CN"/>
        </w:rPr>
        <w:t>水质</w:t>
      </w:r>
      <w:r>
        <w:rPr>
          <w:rFonts w:hint="eastAsia" w:ascii="仿宋_GB2312" w:hAnsi="仿宋_GB2312" w:eastAsia="仿宋_GB2312" w:cs="仿宋_GB2312"/>
          <w:kern w:val="0"/>
          <w:sz w:val="32"/>
          <w:szCs w:val="32"/>
          <w:highlight w:val="none"/>
        </w:rPr>
        <w:t>监测。</w:t>
      </w: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left="0" w:leftChars="0" w:firstLine="636" w:firstLineChars="200"/>
        <w:jc w:val="both"/>
        <w:textAlignment w:val="auto"/>
        <w:outlineLvl w:val="9"/>
        <w:rPr>
          <w:rFonts w:hint="eastAsia" w:ascii="仿宋_GB2312" w:hAnsi="仿宋_GB2312" w:eastAsia="仿宋_GB2312" w:cs="仿宋_GB2312"/>
          <w:bCs/>
          <w:color w:val="auto"/>
          <w:kern w:val="0"/>
          <w:sz w:val="32"/>
          <w:szCs w:val="32"/>
          <w:lang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580" w:lineRule="exact"/>
        <w:ind w:left="1908" w:leftChars="200" w:hanging="1272" w:hangingChars="4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eastAsia="zh-CN"/>
        </w:rPr>
        <w:t>附表：</w:t>
      </w: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en-US" w:eastAsia="zh-CN"/>
        </w:rPr>
        <w:t>株洲市乡镇级千吨万人集中式饮用水源保护区划分方案（第三批4处）</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1908" w:leftChars="500" w:hanging="318" w:hangingChars="1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en-US" w:eastAsia="zh-CN"/>
        </w:rPr>
        <w:t>湘潭市乡镇级千吨万人集中式饮用水源保护区划分方案（第三批14处）</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1908" w:leftChars="500" w:hanging="318" w:hangingChars="1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3</w:t>
      </w:r>
      <w:r>
        <w:rPr>
          <w:rFonts w:hint="eastAsia" w:ascii="仿宋_GB2312" w:hAnsi="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en-US" w:eastAsia="zh-CN"/>
        </w:rPr>
        <w:t>岳阳市乡镇级千吨万人集中式饮用水源保护区划分方案（第三批13处）</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1908" w:leftChars="500" w:hanging="318" w:hangingChars="1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en-US" w:eastAsia="zh-CN"/>
        </w:rPr>
        <w:t>常德市乡镇级千吨万人集中式饮用水源保护区划分方案（第三批38处）</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1908" w:leftChars="500" w:hanging="318" w:hangingChars="1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5</w:t>
      </w:r>
      <w:r>
        <w:rPr>
          <w:rFonts w:hint="eastAsia" w:ascii="仿宋_GB2312" w:hAnsi="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en-US" w:eastAsia="zh-CN"/>
        </w:rPr>
        <w:t>张家界市乡镇级千吨万人集中式饮用水源保护区划分方案（第三批4处）</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1908" w:leftChars="500" w:hanging="318" w:hangingChars="1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6</w:t>
      </w:r>
      <w:r>
        <w:rPr>
          <w:rFonts w:hint="eastAsia" w:ascii="仿宋_GB2312" w:hAnsi="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en-US" w:eastAsia="zh-CN"/>
        </w:rPr>
        <w:t>益阳市乡镇级千吨万人集中式饮用水源保护区划分方案（第三批43处）</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1908" w:leftChars="500" w:hanging="318" w:hangingChars="100"/>
        <w:jc w:val="both"/>
        <w:textAlignment w:val="auto"/>
        <w:outlineLvl w:val="9"/>
        <w:rPr>
          <w:rFonts w:hint="eastAsia" w:ascii="仿宋_GB2312" w:hAnsi="仿宋_GB2312" w:eastAsia="仿宋_GB2312" w:cs="仿宋_GB2312"/>
          <w:bCs/>
          <w:color w:val="auto"/>
          <w:kern w:val="0"/>
          <w:sz w:val="32"/>
          <w:szCs w:val="32"/>
          <w:lang w:val="en-US" w:eastAsia="zh-CN"/>
        </w:rPr>
      </w:pPr>
      <w:r>
        <w:rPr>
          <w:sz w:val="32"/>
        </w:rPr>
        <mc:AlternateContent>
          <mc:Choice Requires="wps">
            <w:drawing>
              <wp:anchor distT="0" distB="0" distL="114300" distR="114300" simplePos="0" relativeHeight="251664384" behindDoc="0" locked="0" layoutInCell="1" hidden="1" allowOverlap="1">
                <wp:simplePos x="0" y="0"/>
                <wp:positionH relativeFrom="column">
                  <wp:posOffset>-1099185</wp:posOffset>
                </wp:positionH>
                <wp:positionV relativeFrom="paragraph">
                  <wp:posOffset>-953135</wp:posOffset>
                </wp:positionV>
                <wp:extent cx="63500" cy="63500"/>
                <wp:effectExtent l="6350" t="6350" r="6350" b="6350"/>
                <wp:wrapNone/>
                <wp:docPr id="10" name="KGD_5E0DA996$01$29$00011" descr="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"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5E0DA996$01$29$00011" o:spid="_x0000_s1026" o:spt="1" alt="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" style="position:absolute;left:0pt;margin-left:-86.55pt;margin-top:-75.05pt;height:5pt;width:5pt;visibility:hidden;z-index:251664384;v-text-anchor:middle;mso-width-relative:page;mso-height-relative:page;" fillcolor="#5B9BD5 [3204]" filled="t" stroked="t" coordsize="21600,21600" o:gfxdata="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-1099185</wp:posOffset>
                </wp:positionH>
                <wp:positionV relativeFrom="paragraph">
                  <wp:posOffset>-953135</wp:posOffset>
                </wp:positionV>
                <wp:extent cx="63500" cy="63500"/>
                <wp:effectExtent l="6350" t="6350" r="6350" b="6350"/>
                <wp:wrapNone/>
                <wp:docPr id="9" name="KGD_KG_Seal_15" descr="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"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" style="position:absolute;left:0pt;margin-left:-86.55pt;margin-top:-75.05pt;height:5pt;width:5pt;visibility:hidden;z-index:251663360;v-text-anchor:middle;mso-width-relative:page;mso-height-relative:page;" fillcolor="#5B9BD5 [3204]" filled="t" stroked="t" coordsize="21600,21600" o:gfxdata="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-1099185</wp:posOffset>
                </wp:positionH>
                <wp:positionV relativeFrom="paragraph">
                  <wp:posOffset>-953135</wp:posOffset>
                </wp:positionV>
                <wp:extent cx="63500" cy="63500"/>
                <wp:effectExtent l="6350" t="6350" r="6350" b="6350"/>
                <wp:wrapNone/>
                <wp:docPr id="8" name="KGD_KG_Seal_14" descr="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"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" style="position:absolute;left:0pt;margin-left:-86.55pt;margin-top:-75.05pt;height:5pt;width:5pt;visibility:hidden;z-index:251662336;v-text-anchor:middle;mso-width-relative:page;mso-height-relative:page;" fillcolor="#5B9BD5 [3204]" filled="t" stroked="t" coordsize="21600,21600" o:gfxdata="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-1099185</wp:posOffset>
                </wp:positionH>
                <wp:positionV relativeFrom="paragraph">
                  <wp:posOffset>-953135</wp:posOffset>
                </wp:positionV>
                <wp:extent cx="63500" cy="63500"/>
                <wp:effectExtent l="6350" t="6350" r="6350" b="6350"/>
                <wp:wrapNone/>
                <wp:docPr id="7" name="KGD_KG_Seal_13" descr="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" style="position:absolute;left:0pt;margin-left:-86.55pt;margin-top:-75.05pt;height:5pt;width:5pt;visibility:hidden;z-index:251661312;v-text-anchor:middle;mso-width-relative:page;mso-height-relative:page;" fillcolor="#5B9BD5 [3204]" filled="t" stroked="t" coordsize="21600,21600" o:gfxdata="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0288" behindDoc="0" locked="0" layoutInCell="1" hidden="1" allowOverlap="1">
                <wp:simplePos x="0" y="0"/>
                <wp:positionH relativeFrom="column">
                  <wp:posOffset>-1099185</wp:posOffset>
                </wp:positionH>
                <wp:positionV relativeFrom="paragraph">
                  <wp:posOffset>-953135</wp:posOffset>
                </wp:positionV>
                <wp:extent cx="63500" cy="63500"/>
                <wp:effectExtent l="6350" t="6350" r="6350" b="6350"/>
                <wp:wrapNone/>
                <wp:docPr id="6" name="KGD_KG_Seal_12" descr="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" style="position:absolute;left:0pt;margin-left:-86.55pt;margin-top:-75.05pt;height:5pt;width:5pt;visibility:hidden;z-index:251660288;v-text-anchor:middle;mso-width-relative:page;mso-height-relative:page;" fillcolor="#5B9BD5 [3204]" filled="t" stroked="t" coordsize="21600,21600" o:gfxdata="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59264" behindDoc="0" locked="0" layoutInCell="1" hidden="1" allowOverlap="1">
                <wp:simplePos x="0" y="0"/>
                <wp:positionH relativeFrom="column">
                  <wp:posOffset>-1099185</wp:posOffset>
                </wp:positionH>
                <wp:positionV relativeFrom="paragraph">
                  <wp:posOffset>-953135</wp:posOffset>
                </wp:positionV>
                <wp:extent cx="63500" cy="63500"/>
                <wp:effectExtent l="6350" t="6350" r="6350" b="6350"/>
                <wp:wrapNone/>
                <wp:docPr id="5" name="KGD_KG_Seal_11" descr="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" style="position:absolute;left:0pt;margin-left:-86.55pt;margin-top:-75.05pt;height:5pt;width:5pt;visibility:hidden;z-index:251659264;v-text-anchor:middle;mso-width-relative:page;mso-height-relative:page;" fillcolor="#5B9BD5 [3204]" filled="t" stroked="t" coordsize="21600,21600" o:gfxdata="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58240" behindDoc="0" locked="0" layoutInCell="1" hidden="1" allowOverlap="1">
                <wp:simplePos x="0" y="0"/>
                <wp:positionH relativeFrom="column">
                  <wp:posOffset>-1099185</wp:posOffset>
                </wp:positionH>
                <wp:positionV relativeFrom="paragraph">
                  <wp:posOffset>-953135</wp:posOffset>
                </wp:positionV>
                <wp:extent cx="63500" cy="63500"/>
                <wp:effectExtent l="6350" t="6350" r="6350" b="6350"/>
                <wp:wrapNone/>
                <wp:docPr id="4" name="KGD_Gobal1" descr="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"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" style="position:absolute;left:0pt;margin-left:-86.55pt;margin-top:-75.05pt;height:5pt;width:5pt;visibility:hidden;z-index:251658240;v-text-anchor:middle;mso-width-relative:page;mso-height-relative:page;" fillcolor="#5B9BD5 [3204]" filled="t" stroked="t" coordsize="21600,21600" o:gfxdata="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">
                <v:fill on="t" focussize="0,0"/>
                <v:stroke weight="1pt" color="#41719C [3204]" miterlimit="8" joinstyle="miter"/>
                <v:imagedata o:title=""/>
                <o:lock v:ext="edit" aspectratio="f"/>
              </v:rect>
            </w:pict>
          </mc:Fallback>
        </mc:AlternateContent>
      </w:r>
      <w:r>
        <w:rPr>
          <w:rFonts w:hint="eastAsia" w:ascii="仿宋_GB2312" w:hAnsi="仿宋_GB2312" w:eastAsia="仿宋_GB2312" w:cs="仿宋_GB2312"/>
          <w:bCs/>
          <w:color w:val="auto"/>
          <w:kern w:val="0"/>
          <w:sz w:val="32"/>
          <w:szCs w:val="32"/>
          <w:lang w:val="en-US" w:eastAsia="zh-CN"/>
        </w:rPr>
        <w:t>7</w:t>
      </w:r>
      <w:r>
        <w:rPr>
          <w:rFonts w:hint="eastAsia" w:ascii="仿宋_GB2312" w:hAnsi="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en-US" w:eastAsia="zh-CN"/>
        </w:rPr>
        <w:t>郴州市乡镇级千吨万人集中式饮用水源保护区划分方案（第三批1处）</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1908" w:leftChars="500" w:hanging="318" w:hangingChars="1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8</w:t>
      </w:r>
      <w:r>
        <w:rPr>
          <w:rFonts w:hint="eastAsia" w:ascii="仿宋_GB2312" w:hAnsi="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en-US" w:eastAsia="zh-CN"/>
        </w:rPr>
        <w:t>怀化市乡镇级千吨万人集中式饮用水源保护区划分方案（第三批2处）</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1908" w:leftChars="500" w:hanging="318" w:hangingChars="1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9</w:t>
      </w:r>
      <w:r>
        <w:rPr>
          <w:rFonts w:hint="eastAsia" w:ascii="仿宋_GB2312" w:hAnsi="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en-US" w:eastAsia="zh-CN"/>
        </w:rPr>
        <w:t>娄底市乡镇级千吨万人集中式饮用水源保护区划分方案（第三批4处）</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1272" w:leftChars="400" w:firstLine="159" w:firstLineChars="5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10</w:t>
      </w:r>
      <w:r>
        <w:rPr>
          <w:rFonts w:hint="eastAsia" w:ascii="仿宋_GB2312" w:hAnsi="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en-US" w:eastAsia="zh-CN"/>
        </w:rPr>
        <w:t>湘西州乡镇级千吨万人集中式饮用水源保护区划分</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1272" w:leftChars="400" w:firstLine="636"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方案（第三批1处）</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1272" w:leftChars="400" w:firstLine="159" w:firstLineChars="5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11</w:t>
      </w:r>
      <w:r>
        <w:rPr>
          <w:rFonts w:hint="eastAsia" w:ascii="仿宋_GB2312" w:hAnsi="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en-US" w:eastAsia="zh-CN"/>
        </w:rPr>
        <w:t>暂缓或不予划定保护区的17处千吨万人集中式饮用</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580" w:lineRule="exact"/>
        <w:ind w:left="1272" w:leftChars="400" w:firstLine="636"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水水源地清单</w:t>
      </w:r>
    </w:p>
    <w:p>
      <w:pPr>
        <w:pStyle w:val="2"/>
        <w:rPr>
          <w:rFonts w:hint="eastAsia" w:ascii="仿宋_GB2312" w:hAnsi="仿宋_GB2312" w:eastAsia="仿宋_GB2312" w:cs="仿宋_GB2312"/>
          <w:bCs/>
          <w:color w:val="auto"/>
          <w:kern w:val="0"/>
          <w:sz w:val="32"/>
          <w:szCs w:val="32"/>
          <w:lang w:val="en-US" w:eastAsia="zh-CN"/>
        </w:rPr>
      </w:pPr>
    </w:p>
    <w:p>
      <w:pPr>
        <w:pStyle w:val="2"/>
        <w:rPr>
          <w:rFonts w:hint="eastAsia" w:ascii="仿宋_GB2312" w:hAnsi="仿宋_GB2312" w:eastAsia="仿宋_GB2312" w:cs="仿宋_GB2312"/>
          <w:bCs/>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lang w:val="en-US" w:eastAsia="zh-CN"/>
        </w:rPr>
      </w:pPr>
      <w:r>
        <w:rPr>
          <w:sz w:val="32"/>
        </w:rPr>
        <mc:AlternateContent>
          <mc:Choice Requires="wps">
            <w:drawing>
              <wp:anchor distT="0" distB="0" distL="114300" distR="114300" simplePos="0" relativeHeight="251657216" behindDoc="1" locked="0" layoutInCell="1" hidden="1" allowOverlap="1">
                <wp:simplePos x="0" y="0"/>
                <wp:positionH relativeFrom="column">
                  <wp:posOffset>-4752340</wp:posOffset>
                </wp:positionH>
                <wp:positionV relativeFrom="paragraph">
                  <wp:posOffset>-10916920</wp:posOffset>
                </wp:positionV>
                <wp:extent cx="15120620" cy="21384260"/>
                <wp:effectExtent l="0" t="0" r="0" b="0"/>
                <wp:wrapNone/>
                <wp:docPr id="3" name="KG_Shd_4"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shade val="5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4" o:spid="_x0000_s1026" o:spt="1" style="position:absolute;left:0pt;margin-left:-374.2pt;margin-top:-859.6pt;height:1683.8pt;width:1190.6pt;visibility:hidden;z-index:-251659264;v-text-anchor:middle;mso-width-relative:page;mso-height-relative:page;" fillcolor="#FFFFFF" filled="t" stroked="t" coordsize="21600,21600" o:gfxdata="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YUwspNkAAAAQAQAADwAAAAAAAAABACAAAAAiAAAAZHJzL2Rvd25yZXYueG1s&#10;UEsBAhQAFAAAAAgAh07iQHlKUl9pAgAABAUAAA4AAAAAAAAAAQAgAAAAKAEAAGRycy9lMm9Eb2Mu&#10;eG1sUEsFBgAAAAAGAAYAWQEAAAMGAAAAAA==&#10;">
                <v:fill on="t" opacity="0f" focussize="0,0"/>
                <v:stroke weight="1pt" color="#BCBCBC [3204]" opacity="0f" miterlimit="8" joinstyle="miter"/>
                <v:imagedata o:title=""/>
                <o:lock v:ext="edit" aspectratio="f"/>
              </v:rect>
            </w:pict>
          </mc:Fallback>
        </mc:AlternateContent>
      </w:r>
      <w:r>
        <w:rPr>
          <w:sz w:val="32"/>
        </w:rPr>
        <w:drawing>
          <wp:anchor distT="0" distB="0" distL="114300" distR="114300" simplePos="0" relativeHeight="251656192" behindDoc="1" locked="1" layoutInCell="1" allowOverlap="1">
            <wp:simplePos x="0" y="0"/>
            <wp:positionH relativeFrom="page">
              <wp:posOffset>4314190</wp:posOffset>
            </wp:positionH>
            <wp:positionV relativeFrom="page">
              <wp:posOffset>5042535</wp:posOffset>
            </wp:positionV>
            <wp:extent cx="1619885" cy="1619885"/>
            <wp:effectExtent l="0" t="0" r="18415" b="18415"/>
            <wp:wrapNone/>
            <wp:docPr id="2" name="KG_5E0DA996$01$29$0001$N$0004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5E0DA996$01$29$0001$N$000400" descr="Seal"/>
                    <pic:cNvPicPr>
                      <a:picLocks noChangeAspect="1"/>
                    </pic:cNvPicPr>
                  </pic:nvPicPr>
                  <pic:blipFill>
                    <a:blip r:embed="rId13"/>
                    <a:stretch>
                      <a:fillRect/>
                    </a:stretch>
                  </pic:blipFill>
                  <pic:spPr>
                    <a:xfrm>
                      <a:off x="0" y="0"/>
                      <a:ext cx="1619885" cy="1619885"/>
                    </a:xfrm>
                    <a:prstGeom prst="rect">
                      <a:avLst/>
                    </a:prstGeom>
                  </pic:spPr>
                </pic:pic>
              </a:graphicData>
            </a:graphic>
          </wp:anchor>
        </w:drawing>
      </w:r>
      <w:r>
        <w:rPr>
          <w:rFonts w:hint="eastAsia" w:ascii="仿宋_GB2312" w:hAnsi="仿宋_GB2312" w:eastAsia="仿宋_GB2312" w:cs="仿宋_GB2312"/>
          <w:bCs/>
          <w:color w:val="auto"/>
          <w:kern w:val="0"/>
          <w:sz w:val="32"/>
          <w:szCs w:val="32"/>
          <w:lang w:val="en-US" w:eastAsia="zh-CN"/>
        </w:rPr>
        <w:t xml:space="preserve">          </w:t>
      </w:r>
      <w:r>
        <w:rPr>
          <w:rFonts w:hint="eastAsia"/>
          <w:lang w:val="en-US" w:eastAsia="zh-CN"/>
        </w:rPr>
        <w:t xml:space="preserve">        </w:t>
      </w:r>
      <w:r>
        <w:rPr>
          <w:rFonts w:hint="eastAsia" w:ascii="仿宋_GB2312" w:hAnsi="仿宋_GB2312" w:eastAsia="仿宋_GB2312" w:cs="仿宋_GB231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lang w:val="en-US" w:eastAsia="zh-CN"/>
        </w:rPr>
        <w:t xml:space="preserve">       湖南省生态环境厅</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lang w:val="en-US" w:eastAsia="zh-CN"/>
        </w:rPr>
        <w:t>2019年12月3</w:t>
      </w:r>
      <w:r>
        <w:rPr>
          <w:rFonts w:hint="eastAsia" w:ascii="仿宋_GB2312" w:hAnsi="仿宋_GB2312" w:cs="仿宋_GB2312"/>
          <w:lang w:val="en-US" w:eastAsia="zh-CN"/>
        </w:rPr>
        <w:t>1</w:t>
      </w:r>
      <w:r>
        <w:rPr>
          <w:rFonts w:hint="eastAsia" w:ascii="仿宋_GB2312" w:hAnsi="仿宋_GB2312" w:eastAsia="仿宋_GB2312" w:cs="仿宋_GB2312"/>
          <w:lang w:val="en-US" w:eastAsia="zh-CN"/>
        </w:rPr>
        <w:t>日</w:t>
      </w: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tbl>
      <w:tblPr>
        <w:tblStyle w:val="8"/>
        <w:tblW w:w="91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4"/>
        <w:gridCol w:w="7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384" w:type="dxa"/>
          </w:tcPr>
          <w:p>
            <w:pPr>
              <w:tabs>
                <w:tab w:val="left" w:pos="420"/>
              </w:tabs>
              <w:snapToGrid w:val="0"/>
              <w:spacing w:line="580" w:lineRule="exact"/>
              <w:ind w:right="-63" w:rightChars="-20"/>
              <w:jc w:val="right"/>
              <w:rPr>
                <w:rFonts w:ascii="仿宋_GB2312" w:hAnsi="仿宋"/>
                <w:sz w:val="28"/>
                <w:szCs w:val="28"/>
              </w:rPr>
            </w:pPr>
            <w:r>
              <w:rPr>
                <w:rFonts w:hint="eastAsia" w:ascii="仿宋_GB2312" w:hAnsi="仿宋"/>
                <w:sz w:val="28"/>
                <w:szCs w:val="28"/>
              </w:rPr>
              <w:t>抄送：</w:t>
            </w:r>
          </w:p>
        </w:tc>
        <w:tc>
          <w:tcPr>
            <w:tcW w:w="7733" w:type="dxa"/>
          </w:tcPr>
          <w:p>
            <w:pPr>
              <w:tabs>
                <w:tab w:val="left" w:pos="34"/>
              </w:tabs>
              <w:snapToGrid w:val="0"/>
              <w:spacing w:line="580" w:lineRule="exact"/>
              <w:ind w:left="-127" w:leftChars="-40"/>
              <w:rPr>
                <w:rFonts w:hint="eastAsia" w:ascii="仿宋_GB2312" w:hAnsi="仿宋" w:eastAsia="仿宋_GB2312"/>
                <w:sz w:val="28"/>
                <w:szCs w:val="28"/>
                <w:lang w:eastAsia="zh-CN"/>
              </w:rPr>
            </w:pPr>
            <w:r>
              <w:rPr>
                <w:rFonts w:hint="eastAsia" w:ascii="仿宋_GB2312" w:hAnsi="仿宋"/>
                <w:sz w:val="28"/>
                <w:szCs w:val="28"/>
                <w:lang w:eastAsia="zh-CN"/>
              </w:rPr>
              <w:t>监测处，环科院，环监局。</w:t>
            </w:r>
          </w:p>
        </w:tc>
      </w:tr>
    </w:tbl>
    <w:p>
      <w:pPr>
        <w:pStyle w:val="2"/>
        <w:rPr>
          <w:rFonts w:hint="default"/>
          <w:lang w:val="en-US" w:eastAsia="zh-CN"/>
        </w:rPr>
        <w:sectPr>
          <w:footerReference r:id="rId7" w:type="first"/>
          <w:headerReference r:id="rId3" w:type="default"/>
          <w:footerReference r:id="rId5" w:type="default"/>
          <w:headerReference r:id="rId4" w:type="even"/>
          <w:footerReference r:id="rId6" w:type="even"/>
          <w:pgSz w:w="11906" w:h="16838"/>
          <w:pgMar w:top="1701" w:right="1474" w:bottom="1134" w:left="1531" w:header="851" w:footer="964" w:gutter="0"/>
          <w:pgNumType w:fmt="numberInDash" w:start="1"/>
          <w:cols w:space="425" w:num="1"/>
          <w:titlePg/>
          <w:docGrid w:type="linesAndChars" w:linePitch="636" w:charSpace="-432"/>
        </w:sect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附表1</w:t>
      </w:r>
    </w:p>
    <w:p>
      <w:pPr>
        <w:keepNext w:val="0"/>
        <w:keepLines w:val="0"/>
        <w:pageBreakBefore w:val="0"/>
        <w:widowControl w:val="0"/>
        <w:kinsoku/>
        <w:wordWrap/>
        <w:overflowPunct/>
        <w:topLinePunct w:val="0"/>
        <w:autoSpaceDE/>
        <w:autoSpaceDN/>
        <w:bidi w:val="0"/>
        <w:adjustRightInd/>
        <w:snapToGrid w:val="0"/>
        <w:spacing w:before="345" w:beforeLines="50" w:after="345" w:afterLines="50" w:line="240" w:lineRule="auto"/>
        <w:jc w:val="center"/>
        <w:textAlignment w:val="auto"/>
        <w:outlineLvl w:val="0"/>
        <w:rPr>
          <w:rFonts w:hint="eastAsia" w:ascii="方正小标宋_GBK" w:hAnsi="方正小标宋_GBK" w:eastAsia="方正小标宋_GBK" w:cs="方正小标宋_GBK"/>
          <w:b w:val="0"/>
          <w:bCs w:val="0"/>
          <w:color w:val="000000"/>
          <w:kern w:val="0"/>
          <w:sz w:val="40"/>
          <w:szCs w:val="40"/>
          <w:lang w:val="en-US" w:eastAsia="zh-CN"/>
        </w:rPr>
      </w:pPr>
      <w:r>
        <w:rPr>
          <w:rFonts w:hint="eastAsia" w:ascii="方正小标宋_GBK" w:hAnsi="方正小标宋_GBK" w:eastAsia="方正小标宋_GBK" w:cs="方正小标宋_GBK"/>
          <w:b w:val="0"/>
          <w:bCs w:val="0"/>
          <w:color w:val="000000"/>
          <w:kern w:val="0"/>
          <w:sz w:val="40"/>
          <w:szCs w:val="40"/>
          <w:lang w:val="en-US" w:eastAsia="zh-CN"/>
        </w:rPr>
        <w:t>株洲市</w:t>
      </w:r>
      <w:r>
        <w:rPr>
          <w:rFonts w:hint="eastAsia" w:ascii="方正小标宋_GBK" w:hAnsi="方正小标宋_GBK" w:eastAsia="方正小标宋_GBK" w:cs="方正小标宋_GBK"/>
          <w:b w:val="0"/>
          <w:bCs w:val="0"/>
          <w:color w:val="000000"/>
          <w:kern w:val="0"/>
          <w:sz w:val="40"/>
          <w:szCs w:val="40"/>
        </w:rPr>
        <w:t>乡镇</w:t>
      </w:r>
      <w:r>
        <w:rPr>
          <w:rFonts w:hint="eastAsia" w:ascii="方正小标宋_GBK" w:hAnsi="方正小标宋_GBK" w:eastAsia="方正小标宋_GBK" w:cs="方正小标宋_GBK"/>
          <w:b w:val="0"/>
          <w:bCs w:val="0"/>
          <w:color w:val="000000"/>
          <w:kern w:val="0"/>
          <w:sz w:val="40"/>
          <w:szCs w:val="40"/>
          <w:lang w:val="en-US" w:eastAsia="zh-CN"/>
        </w:rPr>
        <w:t>级</w:t>
      </w:r>
      <w:r>
        <w:rPr>
          <w:rFonts w:hint="eastAsia" w:ascii="方正小标宋_GBK" w:hAnsi="方正小标宋_GBK" w:eastAsia="方正小标宋_GBK" w:cs="方正小标宋_GBK"/>
          <w:b w:val="0"/>
          <w:bCs w:val="0"/>
          <w:color w:val="000000"/>
          <w:kern w:val="0"/>
          <w:sz w:val="40"/>
          <w:szCs w:val="40"/>
        </w:rPr>
        <w:t>千吨万人集中式饮用水源保护区划分方案（第</w:t>
      </w:r>
      <w:r>
        <w:rPr>
          <w:rFonts w:hint="eastAsia" w:ascii="方正小标宋_GBK" w:hAnsi="方正小标宋_GBK" w:eastAsia="方正小标宋_GBK" w:cs="方正小标宋_GBK"/>
          <w:b w:val="0"/>
          <w:bCs w:val="0"/>
          <w:color w:val="000000"/>
          <w:kern w:val="0"/>
          <w:sz w:val="40"/>
          <w:szCs w:val="40"/>
          <w:lang w:val="en-US" w:eastAsia="zh-CN"/>
        </w:rPr>
        <w:t>三</w:t>
      </w:r>
      <w:r>
        <w:rPr>
          <w:rFonts w:hint="eastAsia" w:ascii="方正小标宋_GBK" w:hAnsi="方正小标宋_GBK" w:eastAsia="方正小标宋_GBK" w:cs="方正小标宋_GBK"/>
          <w:b w:val="0"/>
          <w:bCs w:val="0"/>
          <w:color w:val="000000"/>
          <w:kern w:val="0"/>
          <w:sz w:val="40"/>
          <w:szCs w:val="40"/>
        </w:rPr>
        <w:t>批</w:t>
      </w:r>
      <w:r>
        <w:rPr>
          <w:rFonts w:hint="eastAsia" w:ascii="方正小标宋_GBK" w:hAnsi="方正小标宋_GBK" w:eastAsia="方正小标宋_GBK" w:cs="方正小标宋_GBK"/>
          <w:b w:val="0"/>
          <w:bCs w:val="0"/>
          <w:color w:val="000000"/>
          <w:kern w:val="0"/>
          <w:sz w:val="40"/>
          <w:szCs w:val="40"/>
          <w:lang w:val="en-US" w:eastAsia="zh-CN"/>
        </w:rPr>
        <w:t>4处</w:t>
      </w:r>
      <w:r>
        <w:rPr>
          <w:rFonts w:hint="eastAsia" w:ascii="方正小标宋_GBK" w:hAnsi="方正小标宋_GBK" w:eastAsia="方正小标宋_GBK" w:cs="方正小标宋_GBK"/>
          <w:b w:val="0"/>
          <w:bCs w:val="0"/>
          <w:color w:val="000000"/>
          <w:kern w:val="0"/>
          <w:sz w:val="40"/>
          <w:szCs w:val="40"/>
        </w:rPr>
        <w:t>）</w:t>
      </w:r>
    </w:p>
    <w:tbl>
      <w:tblPr>
        <w:tblStyle w:val="7"/>
        <w:tblW w:w="14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320"/>
        <w:gridCol w:w="699"/>
        <w:gridCol w:w="937"/>
        <w:gridCol w:w="689"/>
        <w:gridCol w:w="825"/>
        <w:gridCol w:w="435"/>
        <w:gridCol w:w="1050"/>
        <w:gridCol w:w="735"/>
        <w:gridCol w:w="789"/>
        <w:gridCol w:w="765"/>
        <w:gridCol w:w="2310"/>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blHeader/>
          <w:jc w:val="center"/>
        </w:trPr>
        <w:tc>
          <w:tcPr>
            <w:tcW w:w="44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序号</w:t>
            </w:r>
          </w:p>
        </w:tc>
        <w:tc>
          <w:tcPr>
            <w:tcW w:w="1320"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保护区名称</w:t>
            </w:r>
          </w:p>
        </w:tc>
        <w:tc>
          <w:tcPr>
            <w:tcW w:w="699"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所在市州</w:t>
            </w:r>
          </w:p>
        </w:tc>
        <w:tc>
          <w:tcPr>
            <w:tcW w:w="937"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所在县区</w:t>
            </w:r>
          </w:p>
        </w:tc>
        <w:tc>
          <w:tcPr>
            <w:tcW w:w="689"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所在乡镇</w:t>
            </w:r>
          </w:p>
        </w:tc>
        <w:tc>
          <w:tcPr>
            <w:tcW w:w="82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所在流域</w:t>
            </w:r>
          </w:p>
        </w:tc>
        <w:tc>
          <w:tcPr>
            <w:tcW w:w="43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类型</w:t>
            </w:r>
          </w:p>
        </w:tc>
        <w:tc>
          <w:tcPr>
            <w:tcW w:w="1050"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水源地现有水厂名称</w:t>
            </w:r>
          </w:p>
        </w:tc>
        <w:tc>
          <w:tcPr>
            <w:tcW w:w="73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服务城镇</w:t>
            </w:r>
          </w:p>
        </w:tc>
        <w:tc>
          <w:tcPr>
            <w:tcW w:w="789"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规模</w:t>
            </w:r>
          </w:p>
        </w:tc>
        <w:tc>
          <w:tcPr>
            <w:tcW w:w="76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保护级别</w:t>
            </w:r>
          </w:p>
        </w:tc>
        <w:tc>
          <w:tcPr>
            <w:tcW w:w="5805" w:type="dxa"/>
            <w:gridSpan w:val="2"/>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保护区划定范围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blHeader/>
          <w:jc w:val="center"/>
        </w:trPr>
        <w:tc>
          <w:tcPr>
            <w:tcW w:w="44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1320"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69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937"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68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82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43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1050"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73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78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76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231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水域</w:t>
            </w:r>
          </w:p>
        </w:tc>
        <w:tc>
          <w:tcPr>
            <w:tcW w:w="349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44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w:t>
            </w:r>
          </w:p>
        </w:tc>
        <w:tc>
          <w:tcPr>
            <w:tcW w:w="1320"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醴陵市均楚镇周坊水库饮用水水源保护区</w:t>
            </w:r>
          </w:p>
        </w:tc>
        <w:tc>
          <w:tcPr>
            <w:tcW w:w="699"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株洲市</w:t>
            </w:r>
          </w:p>
        </w:tc>
        <w:tc>
          <w:tcPr>
            <w:tcW w:w="937"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醴陵市</w:t>
            </w:r>
          </w:p>
        </w:tc>
        <w:tc>
          <w:tcPr>
            <w:tcW w:w="689"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均楚镇</w:t>
            </w:r>
          </w:p>
        </w:tc>
        <w:tc>
          <w:tcPr>
            <w:tcW w:w="82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湘江-昭陵河</w:t>
            </w:r>
          </w:p>
        </w:tc>
        <w:tc>
          <w:tcPr>
            <w:tcW w:w="43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湖库型</w:t>
            </w:r>
          </w:p>
        </w:tc>
        <w:tc>
          <w:tcPr>
            <w:tcW w:w="1050"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醴陵市均楚镇均楚自来水厂</w:t>
            </w:r>
          </w:p>
        </w:tc>
        <w:tc>
          <w:tcPr>
            <w:tcW w:w="73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均楚镇和石亭镇</w:t>
            </w:r>
          </w:p>
        </w:tc>
        <w:tc>
          <w:tcPr>
            <w:tcW w:w="789"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千吨万人</w:t>
            </w:r>
          </w:p>
        </w:tc>
        <w:tc>
          <w:tcPr>
            <w:tcW w:w="76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一级</w:t>
            </w:r>
          </w:p>
        </w:tc>
        <w:tc>
          <w:tcPr>
            <w:tcW w:w="231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取水口半径300米的水库水域。</w:t>
            </w:r>
          </w:p>
        </w:tc>
        <w:tc>
          <w:tcPr>
            <w:tcW w:w="3495" w:type="dxa"/>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一级保护区水域边界外200米范围的陆域，不超过水库大坝迎水侧坝顶、道路迎水侧路肩。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44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1320"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37"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8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2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43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050"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3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8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6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二级</w:t>
            </w:r>
          </w:p>
        </w:tc>
        <w:tc>
          <w:tcPr>
            <w:tcW w:w="231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水库水域（一级保护区水域除外）。</w:t>
            </w:r>
          </w:p>
        </w:tc>
        <w:tc>
          <w:tcPr>
            <w:tcW w:w="3495" w:type="dxa"/>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水库水域周边山脊线汇水区域，不超过道路背水侧路肩（一级保护区陆域除外）。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44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1320"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37"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8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2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43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050"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3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8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6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准保护区</w:t>
            </w:r>
          </w:p>
        </w:tc>
        <w:tc>
          <w:tcPr>
            <w:tcW w:w="231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3495" w:type="dxa"/>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水库水域周边山脊线汇水区域。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4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w:t>
            </w:r>
          </w:p>
        </w:tc>
        <w:tc>
          <w:tcPr>
            <w:tcW w:w="1320"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醴陵市茶山镇铁河饮用水水源保护区</w:t>
            </w:r>
          </w:p>
        </w:tc>
        <w:tc>
          <w:tcPr>
            <w:tcW w:w="699"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株洲市</w:t>
            </w:r>
          </w:p>
        </w:tc>
        <w:tc>
          <w:tcPr>
            <w:tcW w:w="937"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醴陵市</w:t>
            </w:r>
          </w:p>
        </w:tc>
        <w:tc>
          <w:tcPr>
            <w:tcW w:w="689"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茶山镇</w:t>
            </w:r>
          </w:p>
        </w:tc>
        <w:tc>
          <w:tcPr>
            <w:tcW w:w="82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湘江—渌水-铁河</w:t>
            </w:r>
          </w:p>
        </w:tc>
        <w:tc>
          <w:tcPr>
            <w:tcW w:w="43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河流型</w:t>
            </w:r>
          </w:p>
        </w:tc>
        <w:tc>
          <w:tcPr>
            <w:tcW w:w="1050"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醴陵市东岗自来水厂</w:t>
            </w:r>
          </w:p>
        </w:tc>
        <w:tc>
          <w:tcPr>
            <w:tcW w:w="73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茶山镇</w:t>
            </w:r>
          </w:p>
        </w:tc>
        <w:tc>
          <w:tcPr>
            <w:tcW w:w="789"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千吨万人</w:t>
            </w:r>
          </w:p>
        </w:tc>
        <w:tc>
          <w:tcPr>
            <w:tcW w:w="76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一级</w:t>
            </w:r>
          </w:p>
        </w:tc>
        <w:tc>
          <w:tcPr>
            <w:tcW w:w="231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取水口上游330米至下游30米的河道水域。</w:t>
            </w:r>
          </w:p>
        </w:tc>
        <w:tc>
          <w:tcPr>
            <w:tcW w:w="3495" w:type="dxa"/>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一级保护区水域边界沿岸纵深10米，不超过防洪堤迎水侧堤肩。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44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1320"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37"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8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2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43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050"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3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8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6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二级</w:t>
            </w:r>
          </w:p>
        </w:tc>
        <w:tc>
          <w:tcPr>
            <w:tcW w:w="231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一级保护区水域上边界上溯670米，下边界下延70米的河道水域。</w:t>
            </w:r>
          </w:p>
        </w:tc>
        <w:tc>
          <w:tcPr>
            <w:tcW w:w="3495" w:type="dxa"/>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一、二级保护区水域边界沿岸纵深50米，不超过沿岸道路背水侧坡脚（一级保护区陆域除外）。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44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3</w:t>
            </w:r>
          </w:p>
        </w:tc>
        <w:tc>
          <w:tcPr>
            <w:tcW w:w="1320"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醴陵市明月镇藕塘水库饮用水水源保护区</w:t>
            </w:r>
          </w:p>
        </w:tc>
        <w:tc>
          <w:tcPr>
            <w:tcW w:w="699"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株洲市</w:t>
            </w:r>
          </w:p>
        </w:tc>
        <w:tc>
          <w:tcPr>
            <w:tcW w:w="937"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醴陵市</w:t>
            </w:r>
          </w:p>
        </w:tc>
        <w:tc>
          <w:tcPr>
            <w:tcW w:w="689"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明月镇</w:t>
            </w:r>
          </w:p>
        </w:tc>
        <w:tc>
          <w:tcPr>
            <w:tcW w:w="82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湘江-渌水-大障河</w:t>
            </w:r>
          </w:p>
        </w:tc>
        <w:tc>
          <w:tcPr>
            <w:tcW w:w="43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湖库型</w:t>
            </w:r>
          </w:p>
        </w:tc>
        <w:tc>
          <w:tcPr>
            <w:tcW w:w="1050"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醴陵市明月镇藕塘自来水厂</w:t>
            </w:r>
          </w:p>
        </w:tc>
        <w:tc>
          <w:tcPr>
            <w:tcW w:w="73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明月镇</w:t>
            </w:r>
          </w:p>
        </w:tc>
        <w:tc>
          <w:tcPr>
            <w:tcW w:w="789"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千吨万人</w:t>
            </w:r>
          </w:p>
        </w:tc>
        <w:tc>
          <w:tcPr>
            <w:tcW w:w="76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一级</w:t>
            </w:r>
          </w:p>
        </w:tc>
        <w:tc>
          <w:tcPr>
            <w:tcW w:w="231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取水口半径300米的水库水域。</w:t>
            </w:r>
          </w:p>
        </w:tc>
        <w:tc>
          <w:tcPr>
            <w:tcW w:w="3495" w:type="dxa"/>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一级保护区水域边界外200米范围的陆域，不超过水库大坝迎水侧坝顶、道路迎水侧路肩、第一重山脊线。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44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1320"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37"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8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2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43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050"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3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8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6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二级</w:t>
            </w:r>
          </w:p>
        </w:tc>
        <w:tc>
          <w:tcPr>
            <w:tcW w:w="231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水库水域（一级保护区水域除外）。</w:t>
            </w:r>
          </w:p>
        </w:tc>
        <w:tc>
          <w:tcPr>
            <w:tcW w:w="3495" w:type="dxa"/>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水库水域周边山脊线汇水区域，不超过道路背水侧路肩（一级保护区陆域除外）。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44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1320"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37"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8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2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43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050"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3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8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6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准保护区</w:t>
            </w:r>
          </w:p>
        </w:tc>
        <w:tc>
          <w:tcPr>
            <w:tcW w:w="231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3495" w:type="dxa"/>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水库水域周边山脊线汇水区域。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44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w:t>
            </w:r>
          </w:p>
        </w:tc>
        <w:tc>
          <w:tcPr>
            <w:tcW w:w="1320"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攸县石羊塘镇浊江饮用水水源保护区</w:t>
            </w:r>
          </w:p>
        </w:tc>
        <w:tc>
          <w:tcPr>
            <w:tcW w:w="699"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株洲市</w:t>
            </w:r>
          </w:p>
        </w:tc>
        <w:tc>
          <w:tcPr>
            <w:tcW w:w="937"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攸县</w:t>
            </w:r>
          </w:p>
        </w:tc>
        <w:tc>
          <w:tcPr>
            <w:tcW w:w="689"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石羊塘镇</w:t>
            </w:r>
          </w:p>
        </w:tc>
        <w:tc>
          <w:tcPr>
            <w:tcW w:w="82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浊江</w:t>
            </w:r>
          </w:p>
        </w:tc>
        <w:tc>
          <w:tcPr>
            <w:tcW w:w="43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湖库型</w:t>
            </w:r>
          </w:p>
        </w:tc>
        <w:tc>
          <w:tcPr>
            <w:tcW w:w="1050"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攸县石羊塘镇自来水厂</w:t>
            </w:r>
          </w:p>
        </w:tc>
        <w:tc>
          <w:tcPr>
            <w:tcW w:w="73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石羊塘镇</w:t>
            </w:r>
          </w:p>
        </w:tc>
        <w:tc>
          <w:tcPr>
            <w:tcW w:w="789"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千吨万人</w:t>
            </w:r>
          </w:p>
        </w:tc>
        <w:tc>
          <w:tcPr>
            <w:tcW w:w="76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一级</w:t>
            </w:r>
          </w:p>
        </w:tc>
        <w:tc>
          <w:tcPr>
            <w:tcW w:w="231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水库水域</w:t>
            </w:r>
          </w:p>
        </w:tc>
        <w:tc>
          <w:tcPr>
            <w:tcW w:w="3495" w:type="dxa"/>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一级保护区水域边界外200米范围的陆域，不超过大坝迎水侧坝顶、道路迎水侧路肩。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44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1320"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69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937"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68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82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43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1050"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735"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789" w:type="dxa"/>
            <w:vMerge w:val="continue"/>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76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二级</w:t>
            </w:r>
          </w:p>
        </w:tc>
        <w:tc>
          <w:tcPr>
            <w:tcW w:w="231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3495" w:type="dxa"/>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水库攸县境内汇水区（一级保护区陆域除外）。</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附表2</w:t>
      </w:r>
    </w:p>
    <w:p>
      <w:pPr>
        <w:keepNext w:val="0"/>
        <w:keepLines w:val="0"/>
        <w:pageBreakBefore w:val="0"/>
        <w:widowControl w:val="0"/>
        <w:kinsoku/>
        <w:wordWrap/>
        <w:overflowPunct/>
        <w:topLinePunct w:val="0"/>
        <w:autoSpaceDE/>
        <w:autoSpaceDN/>
        <w:bidi w:val="0"/>
        <w:adjustRightInd/>
        <w:snapToGrid w:val="0"/>
        <w:spacing w:before="345" w:beforeLines="50" w:after="345" w:afterLines="50" w:line="240" w:lineRule="auto"/>
        <w:jc w:val="center"/>
        <w:textAlignment w:val="auto"/>
        <w:outlineLvl w:val="0"/>
        <w:rPr>
          <w:rFonts w:hint="eastAsia" w:ascii="方正小标宋_GBK" w:hAnsi="方正小标宋_GBK" w:eastAsia="方正小标宋_GBK" w:cs="方正小标宋_GBK"/>
          <w:b w:val="0"/>
          <w:bCs w:val="0"/>
          <w:color w:val="000000"/>
          <w:kern w:val="0"/>
          <w:sz w:val="40"/>
          <w:szCs w:val="40"/>
          <w:lang w:val="en-US" w:eastAsia="zh-CN"/>
        </w:rPr>
      </w:pPr>
      <w:r>
        <w:rPr>
          <w:rFonts w:hint="eastAsia" w:ascii="方正小标宋_GBK" w:hAnsi="方正小标宋_GBK" w:eastAsia="方正小标宋_GBK" w:cs="方正小标宋_GBK"/>
          <w:b w:val="0"/>
          <w:bCs w:val="0"/>
          <w:color w:val="000000"/>
          <w:kern w:val="0"/>
          <w:sz w:val="40"/>
          <w:szCs w:val="40"/>
          <w:lang w:val="en-US" w:eastAsia="zh-CN"/>
        </w:rPr>
        <w:t>湘潭市乡镇级千吨万人集中式饮用水源保护区划分方案（第三批14处）</w:t>
      </w:r>
    </w:p>
    <w:tbl>
      <w:tblPr>
        <w:tblStyle w:val="7"/>
        <w:tblW w:w="14722" w:type="dxa"/>
        <w:jc w:val="center"/>
        <w:tblInd w:w="0" w:type="dxa"/>
        <w:tblLayout w:type="fixed"/>
        <w:tblCellMar>
          <w:top w:w="0" w:type="dxa"/>
          <w:left w:w="0" w:type="dxa"/>
          <w:bottom w:w="0" w:type="dxa"/>
          <w:right w:w="0" w:type="dxa"/>
        </w:tblCellMar>
      </w:tblPr>
      <w:tblGrid>
        <w:gridCol w:w="342"/>
        <w:gridCol w:w="1502"/>
        <w:gridCol w:w="888"/>
        <w:gridCol w:w="676"/>
        <w:gridCol w:w="773"/>
        <w:gridCol w:w="881"/>
        <w:gridCol w:w="644"/>
        <w:gridCol w:w="977"/>
        <w:gridCol w:w="763"/>
        <w:gridCol w:w="644"/>
        <w:gridCol w:w="945"/>
        <w:gridCol w:w="2552"/>
        <w:gridCol w:w="3135"/>
      </w:tblGrid>
      <w:tr>
        <w:tblPrEx>
          <w:tblLayout w:type="fixed"/>
          <w:tblCellMar>
            <w:top w:w="0" w:type="dxa"/>
            <w:left w:w="0" w:type="dxa"/>
            <w:bottom w:w="0" w:type="dxa"/>
            <w:right w:w="0" w:type="dxa"/>
          </w:tblCellMar>
        </w:tblPrEx>
        <w:trPr>
          <w:trHeight w:val="863" w:hRule="atLeast"/>
          <w:tblHeader/>
          <w:jc w:val="center"/>
        </w:trPr>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kern w:val="0"/>
                <w:sz w:val="21"/>
                <w:szCs w:val="21"/>
              </w:rPr>
              <w:t>序号</w:t>
            </w: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kern w:val="0"/>
                <w:sz w:val="21"/>
                <w:szCs w:val="21"/>
              </w:rPr>
              <w:t>保护区名称</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kern w:val="0"/>
                <w:sz w:val="21"/>
                <w:szCs w:val="21"/>
              </w:rPr>
              <w:t>所在市州</w:t>
            </w:r>
          </w:p>
        </w:tc>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kern w:val="0"/>
                <w:sz w:val="21"/>
                <w:szCs w:val="21"/>
              </w:rPr>
              <w:t>所在县区</w:t>
            </w: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kern w:val="0"/>
                <w:sz w:val="21"/>
                <w:szCs w:val="21"/>
              </w:rPr>
              <w:t>所在乡镇</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kern w:val="0"/>
                <w:sz w:val="21"/>
                <w:szCs w:val="21"/>
              </w:rPr>
              <w:t>所在流域</w:t>
            </w:r>
          </w:p>
        </w:tc>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kern w:val="0"/>
                <w:sz w:val="21"/>
                <w:szCs w:val="21"/>
              </w:rPr>
              <w:t>类型</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kern w:val="0"/>
                <w:sz w:val="21"/>
                <w:szCs w:val="21"/>
              </w:rPr>
              <w:t>水源地现有水厂名称</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kern w:val="0"/>
                <w:sz w:val="21"/>
                <w:szCs w:val="21"/>
              </w:rPr>
              <w:t>服务城镇</w:t>
            </w:r>
          </w:p>
        </w:tc>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kern w:val="0"/>
                <w:sz w:val="21"/>
                <w:szCs w:val="21"/>
              </w:rPr>
              <w:t>规模</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kern w:val="0"/>
                <w:sz w:val="21"/>
                <w:szCs w:val="21"/>
              </w:rPr>
              <w:t>保护级别</w:t>
            </w:r>
          </w:p>
        </w:tc>
        <w:tc>
          <w:tcPr>
            <w:tcW w:w="56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kern w:val="0"/>
                <w:sz w:val="21"/>
                <w:szCs w:val="21"/>
              </w:rPr>
              <w:t>保护区范围</w:t>
            </w:r>
          </w:p>
        </w:tc>
      </w:tr>
      <w:tr>
        <w:tblPrEx>
          <w:tblLayout w:type="fixed"/>
          <w:tblCellMar>
            <w:top w:w="0" w:type="dxa"/>
            <w:left w:w="0" w:type="dxa"/>
            <w:bottom w:w="0" w:type="dxa"/>
            <w:right w:w="0" w:type="dxa"/>
          </w:tblCellMar>
        </w:tblPrEx>
        <w:trPr>
          <w:trHeight w:val="799" w:hRule="atLeast"/>
          <w:jc w:val="center"/>
        </w:trPr>
        <w:tc>
          <w:tcPr>
            <w:tcW w:w="3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1502"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湘潭县河口镇涟水饮用水水源保护区</w:t>
            </w:r>
          </w:p>
        </w:tc>
        <w:tc>
          <w:tcPr>
            <w:tcW w:w="8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湘潭市</w:t>
            </w:r>
          </w:p>
        </w:tc>
        <w:tc>
          <w:tcPr>
            <w:tcW w:w="6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湘潭县</w:t>
            </w:r>
          </w:p>
        </w:tc>
        <w:tc>
          <w:tcPr>
            <w:tcW w:w="7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河口镇</w:t>
            </w:r>
          </w:p>
        </w:tc>
        <w:tc>
          <w:tcPr>
            <w:tcW w:w="8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湘江-涟水</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河流型</w:t>
            </w:r>
          </w:p>
        </w:tc>
        <w:tc>
          <w:tcPr>
            <w:tcW w:w="9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湘潭县河口镇自来水厂</w:t>
            </w:r>
          </w:p>
        </w:tc>
        <w:tc>
          <w:tcPr>
            <w:tcW w:w="7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河口镇</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千吨万人</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取水口上游330米至下游33米之间的河道水域</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一级保护区水域边界至防洪堤迎水侧堤肩之间的陆域</w:t>
            </w:r>
          </w:p>
        </w:tc>
      </w:tr>
      <w:tr>
        <w:tblPrEx>
          <w:tblLayout w:type="fixed"/>
          <w:tblCellMar>
            <w:top w:w="0" w:type="dxa"/>
            <w:left w:w="0" w:type="dxa"/>
            <w:bottom w:w="0" w:type="dxa"/>
            <w:right w:w="0" w:type="dxa"/>
          </w:tblCellMar>
        </w:tblPrEx>
        <w:trPr>
          <w:trHeight w:val="799" w:hRule="atLeast"/>
          <w:jc w:val="center"/>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1502"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二级保护区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一级保护区水域上边界上溯670米，下边界下延67米的河道水域</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一、二级保护区水域边界至防洪堤背水侧堤脚之间的陆域（一级保护区陆域除外）</w:t>
            </w:r>
          </w:p>
        </w:tc>
      </w:tr>
      <w:tr>
        <w:tblPrEx>
          <w:tblLayout w:type="fixed"/>
          <w:tblCellMar>
            <w:top w:w="0" w:type="dxa"/>
            <w:left w:w="0" w:type="dxa"/>
            <w:bottom w:w="0" w:type="dxa"/>
            <w:right w:w="0" w:type="dxa"/>
          </w:tblCellMar>
        </w:tblPrEx>
        <w:trPr>
          <w:trHeight w:val="799" w:hRule="atLeast"/>
          <w:jc w:val="center"/>
        </w:trPr>
        <w:tc>
          <w:tcPr>
            <w:tcW w:w="3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15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湘乡市虞唐镇赤石水库（虞塘河）饮用水水源保护区</w:t>
            </w:r>
          </w:p>
        </w:tc>
        <w:tc>
          <w:tcPr>
            <w:tcW w:w="8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湘潭市</w:t>
            </w:r>
          </w:p>
        </w:tc>
        <w:tc>
          <w:tcPr>
            <w:tcW w:w="6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湘乡市</w:t>
            </w:r>
          </w:p>
        </w:tc>
        <w:tc>
          <w:tcPr>
            <w:tcW w:w="7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虞唐镇</w:t>
            </w:r>
          </w:p>
        </w:tc>
        <w:tc>
          <w:tcPr>
            <w:tcW w:w="8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湘江-涓水-</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河流型</w:t>
            </w:r>
          </w:p>
        </w:tc>
        <w:tc>
          <w:tcPr>
            <w:tcW w:w="9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虞唐镇集中供水</w:t>
            </w:r>
          </w:p>
        </w:tc>
        <w:tc>
          <w:tcPr>
            <w:tcW w:w="7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虞唐集镇、赤石村等15个村，2所学校</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千吨万人</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取水口上游330米至下游大坝坝肩之间的河道水域</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一级保护区水域边界两岸纵深10米，不超过道路迎水侧路肩。</w:t>
            </w:r>
          </w:p>
        </w:tc>
      </w:tr>
      <w:tr>
        <w:tblPrEx>
          <w:tblLayout w:type="fixed"/>
          <w:tblCellMar>
            <w:top w:w="0" w:type="dxa"/>
            <w:left w:w="0" w:type="dxa"/>
            <w:bottom w:w="0" w:type="dxa"/>
            <w:right w:w="0" w:type="dxa"/>
          </w:tblCellMar>
        </w:tblPrEx>
        <w:trPr>
          <w:trHeight w:val="799" w:hRule="atLeast"/>
          <w:jc w:val="center"/>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15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二级保护区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一级保护区水域上边界上溯670米河道水域</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一、二级保护区水域边界两岸纵深50米不超过道路背水侧路肩、第一重山脊线。</w:t>
            </w:r>
          </w:p>
        </w:tc>
      </w:tr>
      <w:tr>
        <w:tblPrEx>
          <w:tblLayout w:type="fixed"/>
          <w:tblCellMar>
            <w:top w:w="0" w:type="dxa"/>
            <w:left w:w="0" w:type="dxa"/>
            <w:bottom w:w="0" w:type="dxa"/>
            <w:right w:w="0" w:type="dxa"/>
          </w:tblCellMar>
        </w:tblPrEx>
        <w:trPr>
          <w:trHeight w:val="840" w:hRule="atLeast"/>
          <w:jc w:val="center"/>
        </w:trPr>
        <w:tc>
          <w:tcPr>
            <w:tcW w:w="3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15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湘潭县花石镇龙口集中供水工程（花石水库）水源地保护区</w:t>
            </w:r>
          </w:p>
        </w:tc>
        <w:tc>
          <w:tcPr>
            <w:tcW w:w="8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湘潭市</w:t>
            </w:r>
          </w:p>
        </w:tc>
        <w:tc>
          <w:tcPr>
            <w:tcW w:w="6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湘潭县</w:t>
            </w:r>
          </w:p>
        </w:tc>
        <w:tc>
          <w:tcPr>
            <w:tcW w:w="7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花石镇</w:t>
            </w:r>
          </w:p>
        </w:tc>
        <w:tc>
          <w:tcPr>
            <w:tcW w:w="8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湘江</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湖库型</w:t>
            </w:r>
          </w:p>
        </w:tc>
        <w:tc>
          <w:tcPr>
            <w:tcW w:w="9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龙口自来水厂</w:t>
            </w:r>
          </w:p>
        </w:tc>
        <w:tc>
          <w:tcPr>
            <w:tcW w:w="7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花石镇</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千吨万人</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取水口半径300米范围内水域</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一级保护区水域边界外纵深200米范围区域，不超过第一重山脊线、道路迎水侧路肩。</w:t>
            </w:r>
          </w:p>
        </w:tc>
      </w:tr>
      <w:tr>
        <w:tblPrEx>
          <w:tblLayout w:type="fixed"/>
          <w:tblCellMar>
            <w:top w:w="0" w:type="dxa"/>
            <w:left w:w="0" w:type="dxa"/>
            <w:bottom w:w="0" w:type="dxa"/>
            <w:right w:w="0" w:type="dxa"/>
          </w:tblCellMar>
        </w:tblPrEx>
        <w:trPr>
          <w:trHeight w:val="840" w:hRule="atLeast"/>
          <w:jc w:val="center"/>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15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二级保护区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水库水域（一级保护区水域除外）</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水库水域至周边山脊线，不超过道路背水侧路肩、大坝背水侧坝肩（一级保护区陆域除外）</w:t>
            </w:r>
          </w:p>
        </w:tc>
      </w:tr>
      <w:tr>
        <w:tblPrEx>
          <w:tblLayout w:type="fixed"/>
          <w:tblCellMar>
            <w:top w:w="0" w:type="dxa"/>
            <w:left w:w="0" w:type="dxa"/>
            <w:bottom w:w="0" w:type="dxa"/>
            <w:right w:w="0" w:type="dxa"/>
          </w:tblCellMar>
        </w:tblPrEx>
        <w:trPr>
          <w:trHeight w:val="840" w:hRule="atLeast"/>
          <w:jc w:val="center"/>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15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准保护区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水库水域周边山脊线汇水区（一、二级保护区陆域除外）</w:t>
            </w:r>
          </w:p>
        </w:tc>
      </w:tr>
      <w:tr>
        <w:tblPrEx>
          <w:tblLayout w:type="fixed"/>
          <w:tblCellMar>
            <w:top w:w="0" w:type="dxa"/>
            <w:left w:w="0" w:type="dxa"/>
            <w:bottom w:w="0" w:type="dxa"/>
            <w:right w:w="0" w:type="dxa"/>
          </w:tblCellMar>
        </w:tblPrEx>
        <w:trPr>
          <w:trHeight w:val="840" w:hRule="atLeast"/>
          <w:jc w:val="center"/>
        </w:trPr>
        <w:tc>
          <w:tcPr>
            <w:tcW w:w="3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15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湘乡市中沙镇高紫水库饮用水水源保护区</w:t>
            </w:r>
          </w:p>
        </w:tc>
        <w:tc>
          <w:tcPr>
            <w:tcW w:w="8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湘潭市</w:t>
            </w:r>
          </w:p>
        </w:tc>
        <w:tc>
          <w:tcPr>
            <w:tcW w:w="6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湘乡市</w:t>
            </w:r>
          </w:p>
        </w:tc>
        <w:tc>
          <w:tcPr>
            <w:tcW w:w="7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中沙镇</w:t>
            </w:r>
          </w:p>
        </w:tc>
        <w:tc>
          <w:tcPr>
            <w:tcW w:w="8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湖库型</w:t>
            </w:r>
          </w:p>
        </w:tc>
        <w:tc>
          <w:tcPr>
            <w:tcW w:w="9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中沙镇桂花水厂</w:t>
            </w:r>
          </w:p>
        </w:tc>
        <w:tc>
          <w:tcPr>
            <w:tcW w:w="7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桂花农贸市场、桂花村等22个行政村</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千吨万人</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水库水域</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一级保护区水域边界纵深200米范围区域，不超过第一重山脊线、道路的迎水侧路肩、大坝迎水侧坝肩。</w:t>
            </w:r>
          </w:p>
        </w:tc>
      </w:tr>
      <w:tr>
        <w:tblPrEx>
          <w:tblLayout w:type="fixed"/>
          <w:tblCellMar>
            <w:top w:w="0" w:type="dxa"/>
            <w:left w:w="0" w:type="dxa"/>
            <w:bottom w:w="0" w:type="dxa"/>
            <w:right w:w="0" w:type="dxa"/>
          </w:tblCellMar>
        </w:tblPrEx>
        <w:trPr>
          <w:trHeight w:val="265" w:hRule="atLeast"/>
          <w:jc w:val="center"/>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15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二级保护区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水库汇水区（一级保护区陆域除外）</w:t>
            </w:r>
          </w:p>
        </w:tc>
      </w:tr>
      <w:tr>
        <w:tblPrEx>
          <w:tblLayout w:type="fixed"/>
          <w:tblCellMar>
            <w:top w:w="0" w:type="dxa"/>
            <w:left w:w="0" w:type="dxa"/>
            <w:bottom w:w="0" w:type="dxa"/>
            <w:right w:w="0" w:type="dxa"/>
          </w:tblCellMar>
        </w:tblPrEx>
        <w:trPr>
          <w:trHeight w:val="840" w:hRule="atLeast"/>
          <w:jc w:val="center"/>
        </w:trPr>
        <w:tc>
          <w:tcPr>
            <w:tcW w:w="3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5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湘乡市育塅乡回水湾水库饮用水水源保护区</w:t>
            </w:r>
          </w:p>
        </w:tc>
        <w:tc>
          <w:tcPr>
            <w:tcW w:w="8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湘潭市</w:t>
            </w:r>
          </w:p>
        </w:tc>
        <w:tc>
          <w:tcPr>
            <w:tcW w:w="6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湘乡市</w:t>
            </w:r>
          </w:p>
        </w:tc>
        <w:tc>
          <w:tcPr>
            <w:tcW w:w="7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育塅乡</w:t>
            </w:r>
          </w:p>
        </w:tc>
        <w:tc>
          <w:tcPr>
            <w:tcW w:w="8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湖库型</w:t>
            </w:r>
          </w:p>
        </w:tc>
        <w:tc>
          <w:tcPr>
            <w:tcW w:w="9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育塅乡集中供水</w:t>
            </w:r>
          </w:p>
        </w:tc>
        <w:tc>
          <w:tcPr>
            <w:tcW w:w="7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育塅乡集镇、石吾村等8个村，2个农贸市场，4所学校</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千吨万人</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回水湾水库水域</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一级保护区水域边界外纵深200米范围区域，不超过第一重山脊线、道路的迎水侧路肩、大坝迎水侧坝肩。</w:t>
            </w:r>
          </w:p>
        </w:tc>
      </w:tr>
      <w:tr>
        <w:tblPrEx>
          <w:tblLayout w:type="fixed"/>
          <w:tblCellMar>
            <w:top w:w="0" w:type="dxa"/>
            <w:left w:w="0" w:type="dxa"/>
            <w:bottom w:w="0" w:type="dxa"/>
            <w:right w:w="0" w:type="dxa"/>
          </w:tblCellMar>
        </w:tblPrEx>
        <w:trPr>
          <w:trHeight w:val="840" w:hRule="atLeast"/>
          <w:jc w:val="center"/>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15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二级保护区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同心桥水库水域</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回水湾水库汇水区（一级保护区陆域除外），同心桥水库汇水区。</w:t>
            </w:r>
          </w:p>
        </w:tc>
      </w:tr>
      <w:tr>
        <w:tblPrEx>
          <w:tblLayout w:type="fixed"/>
          <w:tblCellMar>
            <w:top w:w="0" w:type="dxa"/>
            <w:left w:w="0" w:type="dxa"/>
            <w:bottom w:w="0" w:type="dxa"/>
            <w:right w:w="0" w:type="dxa"/>
          </w:tblCellMar>
        </w:tblPrEx>
        <w:trPr>
          <w:trHeight w:val="840" w:hRule="atLeast"/>
          <w:jc w:val="center"/>
        </w:trPr>
        <w:tc>
          <w:tcPr>
            <w:tcW w:w="3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5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湘乡市金薮乡地南水库饮用水水源保护区</w:t>
            </w:r>
          </w:p>
        </w:tc>
        <w:tc>
          <w:tcPr>
            <w:tcW w:w="8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湘潭市</w:t>
            </w:r>
          </w:p>
        </w:tc>
        <w:tc>
          <w:tcPr>
            <w:tcW w:w="6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湘乡市</w:t>
            </w:r>
          </w:p>
        </w:tc>
        <w:tc>
          <w:tcPr>
            <w:tcW w:w="7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金薮乡</w:t>
            </w:r>
          </w:p>
        </w:tc>
        <w:tc>
          <w:tcPr>
            <w:tcW w:w="8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湖库型</w:t>
            </w:r>
          </w:p>
        </w:tc>
        <w:tc>
          <w:tcPr>
            <w:tcW w:w="9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金薮乡集中供水</w:t>
            </w:r>
          </w:p>
        </w:tc>
        <w:tc>
          <w:tcPr>
            <w:tcW w:w="7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乡政府、地南村等15个村，2所学校</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千吨万人</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水库水域</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一级保护区水域边界外纵深200米范围区域，不超过第一重山脊线、大坝迎水侧坝肩。</w:t>
            </w:r>
          </w:p>
        </w:tc>
      </w:tr>
      <w:tr>
        <w:tblPrEx>
          <w:tblLayout w:type="fixed"/>
          <w:tblCellMar>
            <w:top w:w="0" w:type="dxa"/>
            <w:left w:w="0" w:type="dxa"/>
            <w:bottom w:w="0" w:type="dxa"/>
            <w:right w:w="0" w:type="dxa"/>
          </w:tblCellMar>
        </w:tblPrEx>
        <w:trPr>
          <w:trHeight w:val="515" w:hRule="atLeast"/>
          <w:jc w:val="center"/>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15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二级保护区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水库汇水区（一级保护区陆域除外）</w:t>
            </w:r>
          </w:p>
        </w:tc>
      </w:tr>
      <w:tr>
        <w:tblPrEx>
          <w:tblLayout w:type="fixed"/>
          <w:tblCellMar>
            <w:top w:w="0" w:type="dxa"/>
            <w:left w:w="0" w:type="dxa"/>
            <w:bottom w:w="0" w:type="dxa"/>
            <w:right w:w="0" w:type="dxa"/>
          </w:tblCellMar>
        </w:tblPrEx>
        <w:trPr>
          <w:trHeight w:val="840" w:hRule="atLeast"/>
          <w:jc w:val="center"/>
        </w:trPr>
        <w:tc>
          <w:tcPr>
            <w:tcW w:w="3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15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湘乡市毛田镇水府庙水库饮用水水源保护区</w:t>
            </w:r>
          </w:p>
        </w:tc>
        <w:tc>
          <w:tcPr>
            <w:tcW w:w="8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湘潭市</w:t>
            </w:r>
          </w:p>
        </w:tc>
        <w:tc>
          <w:tcPr>
            <w:tcW w:w="6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湘乡市</w:t>
            </w:r>
          </w:p>
        </w:tc>
        <w:tc>
          <w:tcPr>
            <w:tcW w:w="7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毛田镇</w:t>
            </w:r>
          </w:p>
        </w:tc>
        <w:tc>
          <w:tcPr>
            <w:tcW w:w="8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湘江-涟水</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湖库型</w:t>
            </w:r>
          </w:p>
        </w:tc>
        <w:tc>
          <w:tcPr>
            <w:tcW w:w="9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毛田镇跃进集中供水</w:t>
            </w:r>
          </w:p>
        </w:tc>
        <w:tc>
          <w:tcPr>
            <w:tcW w:w="7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毛田镇镇区，毛田村、跃进村、抨花村、崇山村4村</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千吨万人</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取水口半径500米范围内水域</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一级保护区水域边界外纵深200米范围区域，不超过第一重山脊线、道路迎水侧路肩。</w:t>
            </w:r>
          </w:p>
        </w:tc>
      </w:tr>
      <w:tr>
        <w:tblPrEx>
          <w:tblLayout w:type="fixed"/>
          <w:tblCellMar>
            <w:top w:w="0" w:type="dxa"/>
            <w:left w:w="0" w:type="dxa"/>
            <w:bottom w:w="0" w:type="dxa"/>
            <w:right w:w="0" w:type="dxa"/>
          </w:tblCellMar>
        </w:tblPrEx>
        <w:trPr>
          <w:trHeight w:val="840" w:hRule="atLeast"/>
          <w:jc w:val="center"/>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15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二级保护区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一级保护区外径向距离2000米范围内水域</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一、二级水域边界外纵深1000米的区域，不超过周边山脊线、道路迎水侧路肩。（一级保护区除外）</w:t>
            </w:r>
          </w:p>
        </w:tc>
      </w:tr>
      <w:tr>
        <w:tblPrEx>
          <w:tblLayout w:type="fixed"/>
          <w:tblCellMar>
            <w:top w:w="0" w:type="dxa"/>
            <w:left w:w="0" w:type="dxa"/>
            <w:bottom w:w="0" w:type="dxa"/>
            <w:right w:w="0" w:type="dxa"/>
          </w:tblCellMar>
        </w:tblPrEx>
        <w:trPr>
          <w:trHeight w:val="840" w:hRule="atLeast"/>
          <w:jc w:val="center"/>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15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准保护区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二级保护区外径向距离2000米范围内水域</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准保护区水域周边山脊线汇水区。</w:t>
            </w:r>
          </w:p>
        </w:tc>
      </w:tr>
      <w:tr>
        <w:tblPrEx>
          <w:tblLayout w:type="fixed"/>
          <w:tblCellMar>
            <w:top w:w="0" w:type="dxa"/>
            <w:left w:w="0" w:type="dxa"/>
            <w:bottom w:w="0" w:type="dxa"/>
            <w:right w:w="0" w:type="dxa"/>
          </w:tblCellMar>
        </w:tblPrEx>
        <w:trPr>
          <w:trHeight w:val="840" w:hRule="atLeast"/>
          <w:jc w:val="center"/>
        </w:trPr>
        <w:tc>
          <w:tcPr>
            <w:tcW w:w="3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15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湘乡市梅桥镇白洋水库水源地保护区</w:t>
            </w:r>
          </w:p>
        </w:tc>
        <w:tc>
          <w:tcPr>
            <w:tcW w:w="8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湘潭市</w:t>
            </w:r>
          </w:p>
        </w:tc>
        <w:tc>
          <w:tcPr>
            <w:tcW w:w="6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湘乡市</w:t>
            </w:r>
          </w:p>
        </w:tc>
        <w:tc>
          <w:tcPr>
            <w:tcW w:w="7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梅桥镇</w:t>
            </w:r>
          </w:p>
        </w:tc>
        <w:tc>
          <w:tcPr>
            <w:tcW w:w="8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湖库型</w:t>
            </w:r>
          </w:p>
        </w:tc>
        <w:tc>
          <w:tcPr>
            <w:tcW w:w="9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梅桥镇横铺集中供水</w:t>
            </w:r>
          </w:p>
        </w:tc>
        <w:tc>
          <w:tcPr>
            <w:tcW w:w="7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横铺镇、梅桥居委会、江夏村等15个村，7所学校</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千吨万人</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水库水域</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一级保护区水域边界外纵深200米范围区域，不超过第一重山脊线、大坝迎水侧坝肩。</w:t>
            </w:r>
          </w:p>
        </w:tc>
      </w:tr>
      <w:tr>
        <w:tblPrEx>
          <w:tblLayout w:type="fixed"/>
          <w:tblCellMar>
            <w:top w:w="0" w:type="dxa"/>
            <w:left w:w="0" w:type="dxa"/>
            <w:bottom w:w="0" w:type="dxa"/>
            <w:right w:w="0" w:type="dxa"/>
          </w:tblCellMar>
        </w:tblPrEx>
        <w:trPr>
          <w:trHeight w:val="840" w:hRule="atLeast"/>
          <w:jc w:val="center"/>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15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二级保护区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水库汇水区（一级保护区陆域除外）</w:t>
            </w:r>
          </w:p>
        </w:tc>
      </w:tr>
      <w:tr>
        <w:tblPrEx>
          <w:tblLayout w:type="fixed"/>
          <w:tblCellMar>
            <w:top w:w="0" w:type="dxa"/>
            <w:left w:w="0" w:type="dxa"/>
            <w:bottom w:w="0" w:type="dxa"/>
            <w:right w:w="0" w:type="dxa"/>
          </w:tblCellMar>
        </w:tblPrEx>
        <w:trPr>
          <w:trHeight w:val="840" w:hRule="atLeast"/>
          <w:jc w:val="center"/>
        </w:trPr>
        <w:tc>
          <w:tcPr>
            <w:tcW w:w="3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15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湘乡市棋梓镇水府庙水库饮用水水源保护区</w:t>
            </w:r>
          </w:p>
        </w:tc>
        <w:tc>
          <w:tcPr>
            <w:tcW w:w="8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湘潭市</w:t>
            </w:r>
          </w:p>
        </w:tc>
        <w:tc>
          <w:tcPr>
            <w:tcW w:w="6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湘乡市</w:t>
            </w:r>
          </w:p>
        </w:tc>
        <w:tc>
          <w:tcPr>
            <w:tcW w:w="7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棋梓镇</w:t>
            </w:r>
          </w:p>
        </w:tc>
        <w:tc>
          <w:tcPr>
            <w:tcW w:w="8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湖库型</w:t>
            </w:r>
          </w:p>
        </w:tc>
        <w:tc>
          <w:tcPr>
            <w:tcW w:w="9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棋梓镇集中供水</w:t>
            </w:r>
          </w:p>
        </w:tc>
        <w:tc>
          <w:tcPr>
            <w:tcW w:w="7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棋梓镇区、棋梓新区、旅游区、鹅石村、泥溪村等5个村</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千吨万人</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取水口半径500米范围内水域</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一级保护区水域外纵深200米范围区域，不超过道路迎水侧路肩、第一重山脊线。</w:t>
            </w:r>
          </w:p>
        </w:tc>
      </w:tr>
      <w:tr>
        <w:tblPrEx>
          <w:tblLayout w:type="fixed"/>
          <w:tblCellMar>
            <w:top w:w="0" w:type="dxa"/>
            <w:left w:w="0" w:type="dxa"/>
            <w:bottom w:w="0" w:type="dxa"/>
            <w:right w:w="0" w:type="dxa"/>
          </w:tblCellMar>
        </w:tblPrEx>
        <w:trPr>
          <w:trHeight w:val="799" w:hRule="atLeast"/>
          <w:jc w:val="center"/>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15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二级保护区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一级保护区外径向距离2000米范围内水域</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一、二级水域边界外纵深1000米，不超过道路迎水侧路肩、周边山脊线（一级保护区除外）。</w:t>
            </w:r>
          </w:p>
        </w:tc>
      </w:tr>
      <w:tr>
        <w:tblPrEx>
          <w:tblLayout w:type="fixed"/>
          <w:tblCellMar>
            <w:top w:w="0" w:type="dxa"/>
            <w:left w:w="0" w:type="dxa"/>
            <w:bottom w:w="0" w:type="dxa"/>
            <w:right w:w="0" w:type="dxa"/>
          </w:tblCellMar>
        </w:tblPrEx>
        <w:trPr>
          <w:trHeight w:val="799" w:hRule="atLeast"/>
          <w:jc w:val="center"/>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15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准保护区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二级保护区外径向距离2000米范围内水域</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准保护水域周边山脊线水库汇水区。</w:t>
            </w:r>
          </w:p>
        </w:tc>
      </w:tr>
      <w:tr>
        <w:tblPrEx>
          <w:tblLayout w:type="fixed"/>
          <w:tblCellMar>
            <w:top w:w="0" w:type="dxa"/>
            <w:left w:w="0" w:type="dxa"/>
            <w:bottom w:w="0" w:type="dxa"/>
            <w:right w:w="0" w:type="dxa"/>
          </w:tblCellMar>
        </w:tblPrEx>
        <w:trPr>
          <w:trHeight w:val="799" w:hRule="atLeast"/>
          <w:jc w:val="center"/>
        </w:trPr>
        <w:tc>
          <w:tcPr>
            <w:tcW w:w="3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15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湘潭县白石镇紫荆山水库饮用水水源保护区</w:t>
            </w:r>
          </w:p>
        </w:tc>
        <w:tc>
          <w:tcPr>
            <w:tcW w:w="8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湘潭市</w:t>
            </w:r>
          </w:p>
        </w:tc>
        <w:tc>
          <w:tcPr>
            <w:tcW w:w="6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湘潭县</w:t>
            </w:r>
          </w:p>
        </w:tc>
        <w:tc>
          <w:tcPr>
            <w:tcW w:w="7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白石镇</w:t>
            </w:r>
          </w:p>
        </w:tc>
        <w:tc>
          <w:tcPr>
            <w:tcW w:w="88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湘江</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湖库型</w:t>
            </w:r>
          </w:p>
        </w:tc>
        <w:tc>
          <w:tcPr>
            <w:tcW w:w="9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白石镇自来水厂</w:t>
            </w:r>
          </w:p>
        </w:tc>
        <w:tc>
          <w:tcPr>
            <w:tcW w:w="7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白石镇区、广桥村、莲花村、白石村、杏花村、双新村、黄茅村、烟墩村、水口村等8个村</w:t>
            </w:r>
          </w:p>
        </w:tc>
        <w:tc>
          <w:tcPr>
            <w:tcW w:w="6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千吨万人</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水库水域</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一级保护区水域外纵深200米范围区域，不超过公路迎水侧路肩、水库大坝、第一重山脊线。</w:t>
            </w:r>
          </w:p>
        </w:tc>
      </w:tr>
      <w:tr>
        <w:tblPrEx>
          <w:tblLayout w:type="fixed"/>
          <w:tblCellMar>
            <w:top w:w="0" w:type="dxa"/>
            <w:left w:w="0" w:type="dxa"/>
            <w:bottom w:w="0" w:type="dxa"/>
            <w:right w:w="0" w:type="dxa"/>
          </w:tblCellMar>
        </w:tblPrEx>
        <w:trPr>
          <w:trHeight w:val="799" w:hRule="atLeast"/>
          <w:jc w:val="center"/>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15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88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76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6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sz w:val="21"/>
                <w:szCs w:val="21"/>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二级保护区</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水库汇水区（一级保护区陆域除外）</w:t>
            </w:r>
          </w:p>
        </w:tc>
      </w:tr>
      <w:tr>
        <w:tblPrEx>
          <w:tblLayout w:type="fixed"/>
          <w:tblCellMar>
            <w:top w:w="0" w:type="dxa"/>
            <w:left w:w="0" w:type="dxa"/>
            <w:bottom w:w="0" w:type="dxa"/>
            <w:right w:w="0" w:type="dxa"/>
          </w:tblCellMar>
        </w:tblPrEx>
        <w:trPr>
          <w:trHeight w:val="799" w:hRule="atLeast"/>
          <w:jc w:val="center"/>
        </w:trPr>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湘潭县分水乡自来水厂地下水水源地保护区</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湘潭市</w:t>
            </w:r>
          </w:p>
        </w:tc>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湘潭县</w:t>
            </w: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分水乡</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湘江</w:t>
            </w:r>
          </w:p>
        </w:tc>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地下水</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分水乡自来水厂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分水乡</w:t>
            </w:r>
          </w:p>
        </w:tc>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千吨万人</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w:t>
            </w:r>
          </w:p>
        </w:tc>
        <w:tc>
          <w:tcPr>
            <w:tcW w:w="56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以取水井为中心，半径30米的圆形区域/</w:t>
            </w:r>
          </w:p>
        </w:tc>
      </w:tr>
      <w:tr>
        <w:tblPrEx>
          <w:tblLayout w:type="fixed"/>
          <w:tblCellMar>
            <w:top w:w="0" w:type="dxa"/>
            <w:left w:w="0" w:type="dxa"/>
            <w:bottom w:w="0" w:type="dxa"/>
            <w:right w:w="0" w:type="dxa"/>
          </w:tblCellMar>
        </w:tblPrEx>
        <w:trPr>
          <w:trHeight w:val="799" w:hRule="atLeast"/>
          <w:jc w:val="center"/>
        </w:trPr>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雨湖区姜畲镇源畅水厂地下水水源地保护区</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湘潭市</w:t>
            </w:r>
          </w:p>
        </w:tc>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雨湖区</w:t>
            </w: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姜畲镇</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湘江</w:t>
            </w:r>
          </w:p>
        </w:tc>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地下水</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姜畲镇源畅水厂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姜畲镇</w:t>
            </w:r>
          </w:p>
        </w:tc>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千吨万人</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w:t>
            </w:r>
          </w:p>
        </w:tc>
        <w:tc>
          <w:tcPr>
            <w:tcW w:w="56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以取水井为中心，半径30米的圆形区域/</w:t>
            </w:r>
          </w:p>
        </w:tc>
      </w:tr>
      <w:tr>
        <w:tblPrEx>
          <w:tblLayout w:type="fixed"/>
          <w:tblCellMar>
            <w:top w:w="0" w:type="dxa"/>
            <w:left w:w="0" w:type="dxa"/>
            <w:bottom w:w="0" w:type="dxa"/>
            <w:right w:w="0" w:type="dxa"/>
          </w:tblCellMar>
        </w:tblPrEx>
        <w:trPr>
          <w:trHeight w:val="799" w:hRule="atLeast"/>
          <w:jc w:val="center"/>
        </w:trPr>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雨湖区长城乡天星水务供水公司地下水水源地保护区</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湘潭市</w:t>
            </w:r>
          </w:p>
        </w:tc>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雨湖区</w:t>
            </w: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长城乡</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湘江</w:t>
            </w:r>
          </w:p>
        </w:tc>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地下水</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天星水务供水公司</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长城乡</w:t>
            </w:r>
          </w:p>
        </w:tc>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千吨万人</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w:t>
            </w:r>
          </w:p>
        </w:tc>
        <w:tc>
          <w:tcPr>
            <w:tcW w:w="56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以取水井为中心，半径30米的圆形区域/</w:t>
            </w:r>
          </w:p>
        </w:tc>
      </w:tr>
      <w:tr>
        <w:tblPrEx>
          <w:tblLayout w:type="fixed"/>
          <w:tblCellMar>
            <w:top w:w="0" w:type="dxa"/>
            <w:left w:w="0" w:type="dxa"/>
            <w:bottom w:w="0" w:type="dxa"/>
            <w:right w:w="0" w:type="dxa"/>
          </w:tblCellMar>
        </w:tblPrEx>
        <w:trPr>
          <w:trHeight w:val="799" w:hRule="atLeast"/>
          <w:jc w:val="center"/>
        </w:trPr>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湘潭县云湖桥镇云湖桥镇侯家村地下水饮用水水源保护区</w:t>
            </w: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湘潭市</w:t>
            </w:r>
          </w:p>
        </w:tc>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湘潭县</w:t>
            </w: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云湖桥镇</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湘江</w:t>
            </w:r>
          </w:p>
        </w:tc>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地下水</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思源自来水厂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云湖桥镇镇区及15个村</w:t>
            </w:r>
          </w:p>
        </w:tc>
        <w:tc>
          <w:tcPr>
            <w:tcW w:w="6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千吨万人</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一级保护区</w:t>
            </w:r>
          </w:p>
        </w:tc>
        <w:tc>
          <w:tcPr>
            <w:tcW w:w="56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以取水井为中心，半径30米的圆形区域/</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仿宋_GB2312" w:hAnsi="仿宋_GB2312" w:eastAsia="仿宋_GB2312" w:cs="仿宋_GB2312"/>
          <w:b w:val="0"/>
          <w:bCs w:val="0"/>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附表3</w:t>
      </w:r>
    </w:p>
    <w:p>
      <w:pPr>
        <w:keepNext w:val="0"/>
        <w:keepLines w:val="0"/>
        <w:pageBreakBefore w:val="0"/>
        <w:widowControl w:val="0"/>
        <w:kinsoku/>
        <w:wordWrap/>
        <w:overflowPunct/>
        <w:topLinePunct w:val="0"/>
        <w:autoSpaceDE/>
        <w:autoSpaceDN/>
        <w:bidi w:val="0"/>
        <w:adjustRightInd/>
        <w:snapToGrid w:val="0"/>
        <w:spacing w:before="345" w:beforeLines="50" w:after="345" w:afterLines="50" w:line="240" w:lineRule="auto"/>
        <w:jc w:val="center"/>
        <w:textAlignment w:val="auto"/>
        <w:outlineLvl w:val="0"/>
        <w:rPr>
          <w:rFonts w:hint="eastAsia" w:ascii="方正小标宋_GBK" w:hAnsi="方正小标宋_GBK" w:eastAsia="方正小标宋_GBK" w:cs="方正小标宋_GBK"/>
          <w:b w:val="0"/>
          <w:bCs w:val="0"/>
          <w:color w:val="000000"/>
          <w:kern w:val="0"/>
          <w:sz w:val="40"/>
          <w:szCs w:val="40"/>
          <w:lang w:val="en-US" w:eastAsia="zh-CN"/>
        </w:rPr>
      </w:pPr>
      <w:r>
        <w:rPr>
          <w:rFonts w:hint="eastAsia" w:ascii="方正小标宋_GBK" w:hAnsi="方正小标宋_GBK" w:eastAsia="方正小标宋_GBK" w:cs="方正小标宋_GBK"/>
          <w:b w:val="0"/>
          <w:bCs w:val="0"/>
          <w:color w:val="000000"/>
          <w:kern w:val="0"/>
          <w:sz w:val="40"/>
          <w:szCs w:val="40"/>
          <w:lang w:val="en-US" w:eastAsia="zh-CN"/>
        </w:rPr>
        <w:t>岳阳市乡镇级千吨万人集中式饮用水源保护区划分方案（第三批13处）</w:t>
      </w:r>
    </w:p>
    <w:tbl>
      <w:tblPr>
        <w:tblStyle w:val="7"/>
        <w:tblW w:w="14134" w:type="dxa"/>
        <w:jc w:val="center"/>
        <w:tblInd w:w="0" w:type="dxa"/>
        <w:tblLayout w:type="fixed"/>
        <w:tblCellMar>
          <w:top w:w="0" w:type="dxa"/>
          <w:left w:w="0" w:type="dxa"/>
          <w:bottom w:w="0" w:type="dxa"/>
          <w:right w:w="0" w:type="dxa"/>
        </w:tblCellMar>
      </w:tblPr>
      <w:tblGrid>
        <w:gridCol w:w="423"/>
        <w:gridCol w:w="1359"/>
        <w:gridCol w:w="840"/>
        <w:gridCol w:w="850"/>
        <w:gridCol w:w="860"/>
        <w:gridCol w:w="790"/>
        <w:gridCol w:w="730"/>
        <w:gridCol w:w="860"/>
        <w:gridCol w:w="1678"/>
        <w:gridCol w:w="730"/>
        <w:gridCol w:w="1099"/>
        <w:gridCol w:w="990"/>
        <w:gridCol w:w="2925"/>
      </w:tblGrid>
      <w:tr>
        <w:tblPrEx>
          <w:tblLayout w:type="fixed"/>
          <w:tblCellMar>
            <w:top w:w="0" w:type="dxa"/>
            <w:left w:w="0" w:type="dxa"/>
            <w:bottom w:w="0" w:type="dxa"/>
            <w:right w:w="0" w:type="dxa"/>
          </w:tblCellMar>
        </w:tblPrEx>
        <w:trPr>
          <w:trHeight w:val="405" w:hRule="atLeast"/>
          <w:tblHeader/>
          <w:jc w:val="center"/>
        </w:trPr>
        <w:tc>
          <w:tcPr>
            <w:tcW w:w="423"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val="0"/>
                <w:i w:val="0"/>
                <w:color w:val="auto"/>
                <w:sz w:val="21"/>
                <w:szCs w:val="21"/>
                <w:highlight w:val="none"/>
                <w:u w:val="none"/>
              </w:rPr>
            </w:pPr>
            <w:r>
              <w:rPr>
                <w:rFonts w:hint="eastAsia" w:ascii="仿宋_GB2312" w:hAnsi="仿宋_GB2312" w:eastAsia="仿宋_GB2312" w:cs="仿宋_GB2312"/>
                <w:b/>
                <w:bCs w:val="0"/>
                <w:i w:val="0"/>
                <w:color w:val="auto"/>
                <w:kern w:val="0"/>
                <w:sz w:val="21"/>
                <w:szCs w:val="21"/>
                <w:highlight w:val="none"/>
                <w:u w:val="none"/>
                <w:lang w:val="en-US" w:eastAsia="zh-CN"/>
              </w:rPr>
              <w:t>序号</w:t>
            </w:r>
          </w:p>
        </w:tc>
        <w:tc>
          <w:tcPr>
            <w:tcW w:w="1359"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val="0"/>
                <w:i w:val="0"/>
                <w:color w:val="auto"/>
                <w:sz w:val="21"/>
                <w:szCs w:val="21"/>
                <w:highlight w:val="none"/>
                <w:u w:val="none"/>
              </w:rPr>
            </w:pPr>
            <w:r>
              <w:rPr>
                <w:rFonts w:hint="eastAsia" w:ascii="仿宋_GB2312" w:hAnsi="仿宋_GB2312" w:eastAsia="仿宋_GB2312" w:cs="仿宋_GB2312"/>
                <w:b/>
                <w:bCs w:val="0"/>
                <w:i w:val="0"/>
                <w:color w:val="auto"/>
                <w:kern w:val="0"/>
                <w:sz w:val="21"/>
                <w:szCs w:val="21"/>
                <w:highlight w:val="none"/>
                <w:u w:val="none"/>
                <w:lang w:val="en-US" w:eastAsia="zh-CN"/>
              </w:rPr>
              <w:t>保护区名称</w:t>
            </w:r>
          </w:p>
        </w:tc>
        <w:tc>
          <w:tcPr>
            <w:tcW w:w="840"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val="0"/>
                <w:i w:val="0"/>
                <w:color w:val="auto"/>
                <w:sz w:val="21"/>
                <w:szCs w:val="21"/>
                <w:highlight w:val="none"/>
                <w:u w:val="none"/>
              </w:rPr>
            </w:pPr>
            <w:r>
              <w:rPr>
                <w:rFonts w:hint="eastAsia" w:ascii="仿宋_GB2312" w:hAnsi="仿宋_GB2312" w:eastAsia="仿宋_GB2312" w:cs="仿宋_GB2312"/>
                <w:b/>
                <w:bCs w:val="0"/>
                <w:i w:val="0"/>
                <w:color w:val="auto"/>
                <w:kern w:val="0"/>
                <w:sz w:val="21"/>
                <w:szCs w:val="21"/>
                <w:highlight w:val="none"/>
                <w:u w:val="none"/>
                <w:lang w:val="en-US" w:eastAsia="zh-CN"/>
              </w:rPr>
              <w:t>所在市州</w:t>
            </w:r>
          </w:p>
        </w:tc>
        <w:tc>
          <w:tcPr>
            <w:tcW w:w="850"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val="0"/>
                <w:i w:val="0"/>
                <w:color w:val="auto"/>
                <w:sz w:val="21"/>
                <w:szCs w:val="21"/>
                <w:highlight w:val="none"/>
                <w:u w:val="none"/>
              </w:rPr>
            </w:pPr>
            <w:r>
              <w:rPr>
                <w:rFonts w:hint="eastAsia" w:ascii="仿宋_GB2312" w:hAnsi="仿宋_GB2312" w:eastAsia="仿宋_GB2312" w:cs="仿宋_GB2312"/>
                <w:b/>
                <w:bCs w:val="0"/>
                <w:i w:val="0"/>
                <w:color w:val="auto"/>
                <w:kern w:val="0"/>
                <w:sz w:val="21"/>
                <w:szCs w:val="21"/>
                <w:highlight w:val="none"/>
                <w:u w:val="none"/>
                <w:lang w:val="en-US" w:eastAsia="zh-CN"/>
              </w:rPr>
              <w:t>所在县区</w:t>
            </w:r>
          </w:p>
        </w:tc>
        <w:tc>
          <w:tcPr>
            <w:tcW w:w="860"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val="0"/>
                <w:i w:val="0"/>
                <w:color w:val="auto"/>
                <w:sz w:val="21"/>
                <w:szCs w:val="21"/>
                <w:highlight w:val="none"/>
                <w:u w:val="none"/>
              </w:rPr>
            </w:pPr>
            <w:r>
              <w:rPr>
                <w:rFonts w:hint="eastAsia" w:ascii="仿宋_GB2312" w:hAnsi="仿宋_GB2312" w:eastAsia="仿宋_GB2312" w:cs="仿宋_GB2312"/>
                <w:b/>
                <w:bCs w:val="0"/>
                <w:i w:val="0"/>
                <w:color w:val="auto"/>
                <w:kern w:val="0"/>
                <w:sz w:val="21"/>
                <w:szCs w:val="21"/>
                <w:highlight w:val="none"/>
                <w:u w:val="none"/>
                <w:lang w:val="en-US" w:eastAsia="zh-CN"/>
              </w:rPr>
              <w:t>所在乡镇</w:t>
            </w:r>
          </w:p>
        </w:tc>
        <w:tc>
          <w:tcPr>
            <w:tcW w:w="790"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val="0"/>
                <w:i w:val="0"/>
                <w:color w:val="auto"/>
                <w:sz w:val="21"/>
                <w:szCs w:val="21"/>
                <w:highlight w:val="none"/>
                <w:u w:val="none"/>
              </w:rPr>
            </w:pPr>
            <w:r>
              <w:rPr>
                <w:rFonts w:hint="eastAsia" w:ascii="仿宋_GB2312" w:hAnsi="仿宋_GB2312" w:eastAsia="仿宋_GB2312" w:cs="仿宋_GB2312"/>
                <w:b/>
                <w:bCs w:val="0"/>
                <w:i w:val="0"/>
                <w:color w:val="auto"/>
                <w:kern w:val="0"/>
                <w:sz w:val="21"/>
                <w:szCs w:val="21"/>
                <w:highlight w:val="none"/>
                <w:u w:val="none"/>
                <w:lang w:val="en-US" w:eastAsia="zh-CN"/>
              </w:rPr>
              <w:t>所在流域</w:t>
            </w:r>
          </w:p>
        </w:tc>
        <w:tc>
          <w:tcPr>
            <w:tcW w:w="730"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val="0"/>
                <w:i w:val="0"/>
                <w:color w:val="auto"/>
                <w:sz w:val="21"/>
                <w:szCs w:val="21"/>
                <w:highlight w:val="none"/>
                <w:u w:val="none"/>
              </w:rPr>
            </w:pPr>
            <w:r>
              <w:rPr>
                <w:rFonts w:hint="eastAsia" w:ascii="仿宋_GB2312" w:hAnsi="仿宋_GB2312" w:eastAsia="仿宋_GB2312" w:cs="仿宋_GB2312"/>
                <w:b/>
                <w:bCs w:val="0"/>
                <w:i w:val="0"/>
                <w:color w:val="auto"/>
                <w:kern w:val="0"/>
                <w:sz w:val="21"/>
                <w:szCs w:val="21"/>
                <w:highlight w:val="none"/>
                <w:u w:val="none"/>
                <w:lang w:val="en-US" w:eastAsia="zh-CN"/>
              </w:rPr>
              <w:t>类型</w:t>
            </w:r>
          </w:p>
        </w:tc>
        <w:tc>
          <w:tcPr>
            <w:tcW w:w="860"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val="0"/>
                <w:i w:val="0"/>
                <w:color w:val="auto"/>
                <w:sz w:val="21"/>
                <w:szCs w:val="21"/>
                <w:highlight w:val="none"/>
                <w:u w:val="none"/>
              </w:rPr>
            </w:pPr>
            <w:r>
              <w:rPr>
                <w:rFonts w:hint="eastAsia" w:ascii="仿宋_GB2312" w:hAnsi="仿宋_GB2312" w:eastAsia="仿宋_GB2312" w:cs="仿宋_GB2312"/>
                <w:b/>
                <w:bCs w:val="0"/>
                <w:i w:val="0"/>
                <w:color w:val="auto"/>
                <w:kern w:val="0"/>
                <w:sz w:val="21"/>
                <w:szCs w:val="21"/>
                <w:highlight w:val="none"/>
                <w:u w:val="none"/>
                <w:lang w:val="en-US" w:eastAsia="zh-CN"/>
              </w:rPr>
              <w:t>水厂名称</w:t>
            </w:r>
          </w:p>
        </w:tc>
        <w:tc>
          <w:tcPr>
            <w:tcW w:w="1678"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val="0"/>
                <w:i w:val="0"/>
                <w:color w:val="auto"/>
                <w:sz w:val="21"/>
                <w:szCs w:val="21"/>
                <w:highlight w:val="none"/>
                <w:u w:val="none"/>
              </w:rPr>
            </w:pPr>
            <w:r>
              <w:rPr>
                <w:rFonts w:hint="eastAsia" w:ascii="仿宋_GB2312" w:hAnsi="仿宋_GB2312" w:eastAsia="仿宋_GB2312" w:cs="仿宋_GB2312"/>
                <w:b/>
                <w:bCs w:val="0"/>
                <w:i w:val="0"/>
                <w:color w:val="auto"/>
                <w:kern w:val="0"/>
                <w:sz w:val="21"/>
                <w:szCs w:val="21"/>
                <w:highlight w:val="none"/>
                <w:u w:val="none"/>
                <w:lang w:val="en-US" w:eastAsia="zh-CN"/>
              </w:rPr>
              <w:t>服务乡镇</w:t>
            </w:r>
          </w:p>
        </w:tc>
        <w:tc>
          <w:tcPr>
            <w:tcW w:w="730"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val="0"/>
                <w:i w:val="0"/>
                <w:color w:val="auto"/>
                <w:sz w:val="21"/>
                <w:szCs w:val="21"/>
                <w:highlight w:val="none"/>
                <w:u w:val="none"/>
              </w:rPr>
            </w:pPr>
            <w:r>
              <w:rPr>
                <w:rFonts w:hint="eastAsia" w:ascii="仿宋_GB2312" w:hAnsi="仿宋_GB2312" w:eastAsia="仿宋_GB2312" w:cs="仿宋_GB2312"/>
                <w:b/>
                <w:bCs w:val="0"/>
                <w:i w:val="0"/>
                <w:color w:val="auto"/>
                <w:kern w:val="0"/>
                <w:sz w:val="21"/>
                <w:szCs w:val="21"/>
                <w:highlight w:val="none"/>
                <w:u w:val="none"/>
                <w:lang w:val="en-US" w:eastAsia="zh-CN"/>
              </w:rPr>
              <w:t>规模</w:t>
            </w:r>
          </w:p>
        </w:tc>
        <w:tc>
          <w:tcPr>
            <w:tcW w:w="1099" w:type="dxa"/>
            <w:vMerge w:val="restart"/>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val="0"/>
                <w:i w:val="0"/>
                <w:color w:val="auto"/>
                <w:sz w:val="21"/>
                <w:szCs w:val="21"/>
                <w:highlight w:val="none"/>
                <w:u w:val="none"/>
              </w:rPr>
            </w:pPr>
            <w:r>
              <w:rPr>
                <w:rFonts w:hint="eastAsia" w:ascii="仿宋_GB2312" w:hAnsi="仿宋_GB2312" w:eastAsia="仿宋_GB2312" w:cs="仿宋_GB2312"/>
                <w:b/>
                <w:bCs w:val="0"/>
                <w:i w:val="0"/>
                <w:color w:val="auto"/>
                <w:kern w:val="0"/>
                <w:sz w:val="21"/>
                <w:szCs w:val="21"/>
                <w:highlight w:val="none"/>
                <w:u w:val="none"/>
                <w:lang w:val="en-US" w:eastAsia="zh-CN"/>
              </w:rPr>
              <w:t>保护级别</w:t>
            </w:r>
          </w:p>
        </w:tc>
        <w:tc>
          <w:tcPr>
            <w:tcW w:w="3915" w:type="dxa"/>
            <w:gridSpan w:val="2"/>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val="0"/>
                <w:i w:val="0"/>
                <w:color w:val="auto"/>
                <w:sz w:val="21"/>
                <w:szCs w:val="21"/>
                <w:highlight w:val="none"/>
                <w:u w:val="none"/>
              </w:rPr>
            </w:pPr>
            <w:r>
              <w:rPr>
                <w:rFonts w:hint="eastAsia" w:ascii="仿宋_GB2312" w:hAnsi="仿宋_GB2312" w:eastAsia="仿宋_GB2312" w:cs="仿宋_GB2312"/>
                <w:b/>
                <w:bCs w:val="0"/>
                <w:i w:val="0"/>
                <w:color w:val="auto"/>
                <w:kern w:val="0"/>
                <w:sz w:val="21"/>
                <w:szCs w:val="21"/>
                <w:highlight w:val="none"/>
                <w:u w:val="none"/>
                <w:lang w:val="en-US" w:eastAsia="zh-CN"/>
              </w:rPr>
              <w:t>保护区范围</w:t>
            </w:r>
          </w:p>
        </w:tc>
      </w:tr>
      <w:tr>
        <w:tblPrEx>
          <w:tblLayout w:type="fixed"/>
          <w:tblCellMar>
            <w:top w:w="0" w:type="dxa"/>
            <w:left w:w="0" w:type="dxa"/>
            <w:bottom w:w="0" w:type="dxa"/>
            <w:right w:w="0" w:type="dxa"/>
          </w:tblCellMar>
        </w:tblPrEx>
        <w:trPr>
          <w:trHeight w:val="510" w:hRule="atLeast"/>
          <w:tblHeader/>
          <w:jc w:val="center"/>
        </w:trPr>
        <w:tc>
          <w:tcPr>
            <w:tcW w:w="423"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val="0"/>
                <w:i w:val="0"/>
                <w:color w:val="auto"/>
                <w:sz w:val="21"/>
                <w:szCs w:val="21"/>
                <w:highlight w:val="none"/>
                <w:u w:val="none"/>
              </w:rPr>
            </w:pPr>
          </w:p>
        </w:tc>
        <w:tc>
          <w:tcPr>
            <w:tcW w:w="1359"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val="0"/>
                <w:i w:val="0"/>
                <w:color w:val="auto"/>
                <w:sz w:val="21"/>
                <w:szCs w:val="21"/>
                <w:highlight w:val="none"/>
                <w:u w:val="none"/>
              </w:rPr>
            </w:pPr>
          </w:p>
        </w:tc>
        <w:tc>
          <w:tcPr>
            <w:tcW w:w="840"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val="0"/>
                <w:i w:val="0"/>
                <w:color w:val="auto"/>
                <w:sz w:val="21"/>
                <w:szCs w:val="21"/>
                <w:highlight w:val="none"/>
                <w:u w:val="none"/>
              </w:rPr>
            </w:pPr>
          </w:p>
        </w:tc>
        <w:tc>
          <w:tcPr>
            <w:tcW w:w="850"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val="0"/>
                <w:i w:val="0"/>
                <w:color w:val="auto"/>
                <w:sz w:val="21"/>
                <w:szCs w:val="21"/>
                <w:highlight w:val="none"/>
                <w:u w:val="none"/>
              </w:rPr>
            </w:pPr>
          </w:p>
        </w:tc>
        <w:tc>
          <w:tcPr>
            <w:tcW w:w="860"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val="0"/>
                <w:i w:val="0"/>
                <w:color w:val="auto"/>
                <w:sz w:val="21"/>
                <w:szCs w:val="21"/>
                <w:highlight w:val="none"/>
                <w:u w:val="none"/>
              </w:rPr>
            </w:pPr>
          </w:p>
        </w:tc>
        <w:tc>
          <w:tcPr>
            <w:tcW w:w="790"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val="0"/>
                <w:i w:val="0"/>
                <w:color w:val="auto"/>
                <w:sz w:val="21"/>
                <w:szCs w:val="21"/>
                <w:highlight w:val="none"/>
                <w:u w:val="none"/>
              </w:rPr>
            </w:pPr>
          </w:p>
        </w:tc>
        <w:tc>
          <w:tcPr>
            <w:tcW w:w="730"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val="0"/>
                <w:i w:val="0"/>
                <w:color w:val="auto"/>
                <w:sz w:val="21"/>
                <w:szCs w:val="21"/>
                <w:highlight w:val="none"/>
                <w:u w:val="none"/>
              </w:rPr>
            </w:pPr>
          </w:p>
        </w:tc>
        <w:tc>
          <w:tcPr>
            <w:tcW w:w="860"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val="0"/>
                <w:i w:val="0"/>
                <w:color w:val="auto"/>
                <w:sz w:val="21"/>
                <w:szCs w:val="21"/>
                <w:highlight w:val="none"/>
                <w:u w:val="none"/>
              </w:rPr>
            </w:pPr>
          </w:p>
        </w:tc>
        <w:tc>
          <w:tcPr>
            <w:tcW w:w="1678"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val="0"/>
                <w:i w:val="0"/>
                <w:color w:val="auto"/>
                <w:sz w:val="21"/>
                <w:szCs w:val="21"/>
                <w:highlight w:val="none"/>
                <w:u w:val="none"/>
              </w:rPr>
            </w:pPr>
          </w:p>
        </w:tc>
        <w:tc>
          <w:tcPr>
            <w:tcW w:w="730"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val="0"/>
                <w:i w:val="0"/>
                <w:color w:val="auto"/>
                <w:sz w:val="21"/>
                <w:szCs w:val="21"/>
                <w:highlight w:val="none"/>
                <w:u w:val="none"/>
              </w:rPr>
            </w:pPr>
          </w:p>
        </w:tc>
        <w:tc>
          <w:tcPr>
            <w:tcW w:w="1099" w:type="dxa"/>
            <w:vMerge w:val="continue"/>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val="0"/>
                <w:i w:val="0"/>
                <w:color w:val="auto"/>
                <w:sz w:val="21"/>
                <w:szCs w:val="21"/>
                <w:highlight w:val="none"/>
                <w:u w:val="none"/>
              </w:rPr>
            </w:pPr>
          </w:p>
        </w:tc>
        <w:tc>
          <w:tcPr>
            <w:tcW w:w="9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val="0"/>
                <w:i w:val="0"/>
                <w:color w:val="auto"/>
                <w:sz w:val="21"/>
                <w:szCs w:val="21"/>
                <w:highlight w:val="none"/>
                <w:u w:val="none"/>
              </w:rPr>
            </w:pPr>
            <w:r>
              <w:rPr>
                <w:rFonts w:hint="eastAsia" w:ascii="仿宋_GB2312" w:hAnsi="仿宋_GB2312" w:eastAsia="仿宋_GB2312" w:cs="仿宋_GB2312"/>
                <w:b/>
                <w:bCs w:val="0"/>
                <w:i w:val="0"/>
                <w:color w:val="auto"/>
                <w:kern w:val="0"/>
                <w:sz w:val="21"/>
                <w:szCs w:val="21"/>
                <w:highlight w:val="none"/>
                <w:u w:val="none"/>
                <w:lang w:val="en-US" w:eastAsia="zh-CN"/>
              </w:rPr>
              <w:t>水域</w:t>
            </w:r>
          </w:p>
        </w:tc>
        <w:tc>
          <w:tcPr>
            <w:tcW w:w="292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val="0"/>
                <w:i w:val="0"/>
                <w:color w:val="auto"/>
                <w:sz w:val="21"/>
                <w:szCs w:val="21"/>
                <w:highlight w:val="none"/>
                <w:u w:val="none"/>
              </w:rPr>
            </w:pPr>
            <w:r>
              <w:rPr>
                <w:rFonts w:hint="eastAsia" w:ascii="仿宋_GB2312" w:hAnsi="仿宋_GB2312" w:eastAsia="仿宋_GB2312" w:cs="仿宋_GB2312"/>
                <w:b/>
                <w:bCs w:val="0"/>
                <w:i w:val="0"/>
                <w:color w:val="auto"/>
                <w:kern w:val="0"/>
                <w:sz w:val="21"/>
                <w:szCs w:val="21"/>
                <w:highlight w:val="none"/>
                <w:u w:val="none"/>
                <w:lang w:val="en-US" w:eastAsia="zh-CN"/>
              </w:rPr>
              <w:t>陆域</w:t>
            </w:r>
          </w:p>
        </w:tc>
      </w:tr>
      <w:tr>
        <w:tblPrEx>
          <w:tblLayout w:type="fixed"/>
          <w:tblCellMar>
            <w:top w:w="0" w:type="dxa"/>
            <w:left w:w="0" w:type="dxa"/>
            <w:bottom w:w="0" w:type="dxa"/>
            <w:right w:w="0" w:type="dxa"/>
          </w:tblCellMar>
        </w:tblPrEx>
        <w:trPr>
          <w:trHeight w:val="870" w:hRule="atLeast"/>
          <w:jc w:val="center"/>
        </w:trPr>
        <w:tc>
          <w:tcPr>
            <w:tcW w:w="423"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1</w:t>
            </w:r>
          </w:p>
        </w:tc>
        <w:tc>
          <w:tcPr>
            <w:tcW w:w="135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湘阴县杨林寨乡杨林寨水厂地下水饮用水水源保护区</w:t>
            </w:r>
          </w:p>
        </w:tc>
        <w:tc>
          <w:tcPr>
            <w:tcW w:w="84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岳阳市</w:t>
            </w:r>
          </w:p>
        </w:tc>
        <w:tc>
          <w:tcPr>
            <w:tcW w:w="85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湘阴县</w:t>
            </w:r>
          </w:p>
        </w:tc>
        <w:tc>
          <w:tcPr>
            <w:tcW w:w="86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杨林寨乡</w:t>
            </w:r>
          </w:p>
        </w:tc>
        <w:tc>
          <w:tcPr>
            <w:tcW w:w="7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洞庭湖-湘江</w:t>
            </w:r>
          </w:p>
        </w:tc>
        <w:tc>
          <w:tcPr>
            <w:tcW w:w="73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地下水</w:t>
            </w:r>
          </w:p>
        </w:tc>
        <w:tc>
          <w:tcPr>
            <w:tcW w:w="86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杨林寨水厂</w:t>
            </w:r>
          </w:p>
        </w:tc>
        <w:tc>
          <w:tcPr>
            <w:tcW w:w="1678"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杨林寨乡</w:t>
            </w:r>
          </w:p>
        </w:tc>
        <w:tc>
          <w:tcPr>
            <w:tcW w:w="73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千吨万人</w:t>
            </w: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w:t>
            </w:r>
          </w:p>
        </w:tc>
        <w:tc>
          <w:tcPr>
            <w:tcW w:w="3915" w:type="dxa"/>
            <w:gridSpan w:val="2"/>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以新1号、2号取水井为中心，半径各30米的圆形区域；1号水井东北面以直排渠西岸道路迎心侧路肩为界。</w:t>
            </w:r>
          </w:p>
        </w:tc>
      </w:tr>
      <w:tr>
        <w:tblPrEx>
          <w:tblLayout w:type="fixed"/>
          <w:tblCellMar>
            <w:top w:w="0" w:type="dxa"/>
            <w:left w:w="0" w:type="dxa"/>
            <w:bottom w:w="0" w:type="dxa"/>
            <w:right w:w="0" w:type="dxa"/>
          </w:tblCellMar>
        </w:tblPrEx>
        <w:trPr>
          <w:trHeight w:val="870" w:hRule="atLeast"/>
          <w:jc w:val="center"/>
        </w:trPr>
        <w:tc>
          <w:tcPr>
            <w:tcW w:w="423"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lang w:val="en-US" w:eastAsia="zh-CN"/>
              </w:rPr>
            </w:pPr>
            <w:r>
              <w:rPr>
                <w:rFonts w:hint="eastAsia" w:ascii="仿宋_GB2312" w:hAnsi="仿宋_GB2312" w:eastAsia="仿宋_GB2312" w:cs="仿宋_GB2312"/>
                <w:b w:val="0"/>
                <w:bCs/>
                <w:i w:val="0"/>
                <w:color w:val="auto"/>
                <w:sz w:val="21"/>
                <w:szCs w:val="21"/>
                <w:highlight w:val="none"/>
                <w:u w:val="none"/>
                <w:lang w:val="en-US" w:eastAsia="zh-CN"/>
              </w:rPr>
              <w:t>2</w:t>
            </w:r>
          </w:p>
        </w:tc>
        <w:tc>
          <w:tcPr>
            <w:tcW w:w="135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湘阴县湘滨镇柳潭水厂地下水饮用水水源保护区</w:t>
            </w:r>
          </w:p>
        </w:tc>
        <w:tc>
          <w:tcPr>
            <w:tcW w:w="84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岳阳市</w:t>
            </w:r>
          </w:p>
        </w:tc>
        <w:tc>
          <w:tcPr>
            <w:tcW w:w="85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湘阴县</w:t>
            </w:r>
          </w:p>
        </w:tc>
        <w:tc>
          <w:tcPr>
            <w:tcW w:w="86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湘滨镇</w:t>
            </w:r>
          </w:p>
        </w:tc>
        <w:tc>
          <w:tcPr>
            <w:tcW w:w="7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洞庭湖-资水</w:t>
            </w:r>
          </w:p>
        </w:tc>
        <w:tc>
          <w:tcPr>
            <w:tcW w:w="73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地下水</w:t>
            </w:r>
          </w:p>
        </w:tc>
        <w:tc>
          <w:tcPr>
            <w:tcW w:w="86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柳潭水厂</w:t>
            </w:r>
          </w:p>
        </w:tc>
        <w:tc>
          <w:tcPr>
            <w:tcW w:w="1678"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湘滨镇的杨柳潭村、大鄱山村、易婆塘村</w:t>
            </w:r>
          </w:p>
        </w:tc>
        <w:tc>
          <w:tcPr>
            <w:tcW w:w="73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千吨万人</w:t>
            </w: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w:t>
            </w:r>
          </w:p>
        </w:tc>
        <w:tc>
          <w:tcPr>
            <w:tcW w:w="3915" w:type="dxa"/>
            <w:gridSpan w:val="2"/>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以新水井为中心，半径30米的圆形区域，西面以道路迎心侧路肩为界。</w:t>
            </w:r>
          </w:p>
        </w:tc>
      </w:tr>
      <w:tr>
        <w:tblPrEx>
          <w:tblLayout w:type="fixed"/>
          <w:tblCellMar>
            <w:top w:w="0" w:type="dxa"/>
            <w:left w:w="0" w:type="dxa"/>
            <w:bottom w:w="0" w:type="dxa"/>
            <w:right w:w="0" w:type="dxa"/>
          </w:tblCellMar>
        </w:tblPrEx>
        <w:trPr>
          <w:trHeight w:val="1440" w:hRule="atLeast"/>
          <w:jc w:val="center"/>
        </w:trPr>
        <w:tc>
          <w:tcPr>
            <w:tcW w:w="423"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lang w:val="en-US" w:eastAsia="zh-CN"/>
              </w:rPr>
            </w:pPr>
            <w:r>
              <w:rPr>
                <w:rFonts w:hint="eastAsia" w:ascii="仿宋_GB2312" w:hAnsi="仿宋_GB2312" w:eastAsia="仿宋_GB2312" w:cs="仿宋_GB2312"/>
                <w:b w:val="0"/>
                <w:bCs/>
                <w:i w:val="0"/>
                <w:color w:val="auto"/>
                <w:sz w:val="21"/>
                <w:szCs w:val="21"/>
                <w:highlight w:val="none"/>
                <w:u w:val="none"/>
                <w:lang w:val="en-US" w:eastAsia="zh-CN"/>
              </w:rPr>
              <w:t>3</w:t>
            </w:r>
          </w:p>
        </w:tc>
        <w:tc>
          <w:tcPr>
            <w:tcW w:w="135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湘阴县岭北镇东港水厂地下水饮用水水源保护区</w:t>
            </w:r>
          </w:p>
        </w:tc>
        <w:tc>
          <w:tcPr>
            <w:tcW w:w="84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岳阳市</w:t>
            </w:r>
          </w:p>
        </w:tc>
        <w:tc>
          <w:tcPr>
            <w:tcW w:w="85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湘阴县</w:t>
            </w:r>
          </w:p>
        </w:tc>
        <w:tc>
          <w:tcPr>
            <w:tcW w:w="86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岭北镇</w:t>
            </w:r>
          </w:p>
        </w:tc>
        <w:tc>
          <w:tcPr>
            <w:tcW w:w="7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洞庭湖-湘江</w:t>
            </w:r>
          </w:p>
        </w:tc>
        <w:tc>
          <w:tcPr>
            <w:tcW w:w="73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地下水</w:t>
            </w:r>
          </w:p>
        </w:tc>
        <w:tc>
          <w:tcPr>
            <w:tcW w:w="86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东港水厂</w:t>
            </w:r>
          </w:p>
        </w:tc>
        <w:tc>
          <w:tcPr>
            <w:tcW w:w="1678"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岭北镇的合同村、合兴村、白凌村、夹州围村、武洲村、荆干村、双华村、金沙村台、仁义村、上仑村、大友村</w:t>
            </w:r>
          </w:p>
        </w:tc>
        <w:tc>
          <w:tcPr>
            <w:tcW w:w="73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千吨万人</w:t>
            </w: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w:t>
            </w:r>
          </w:p>
        </w:tc>
        <w:tc>
          <w:tcPr>
            <w:tcW w:w="3915" w:type="dxa"/>
            <w:gridSpan w:val="2"/>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以1号、2号取水井为中心，半径各30米的圆形区域；西面以正干渠东岸道路迎心侧路肩为界。</w:t>
            </w:r>
          </w:p>
        </w:tc>
      </w:tr>
      <w:tr>
        <w:tblPrEx>
          <w:tblLayout w:type="fixed"/>
          <w:tblCellMar>
            <w:top w:w="0" w:type="dxa"/>
            <w:left w:w="0" w:type="dxa"/>
            <w:bottom w:w="0" w:type="dxa"/>
            <w:right w:w="0" w:type="dxa"/>
          </w:tblCellMar>
        </w:tblPrEx>
        <w:trPr>
          <w:trHeight w:val="1155" w:hRule="atLeast"/>
          <w:jc w:val="center"/>
        </w:trPr>
        <w:tc>
          <w:tcPr>
            <w:tcW w:w="423"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lang w:val="en-US" w:eastAsia="zh-CN"/>
              </w:rPr>
            </w:pPr>
            <w:r>
              <w:rPr>
                <w:rFonts w:hint="eastAsia" w:ascii="仿宋_GB2312" w:hAnsi="仿宋_GB2312" w:eastAsia="仿宋_GB2312" w:cs="仿宋_GB2312"/>
                <w:b w:val="0"/>
                <w:bCs/>
                <w:i w:val="0"/>
                <w:color w:val="auto"/>
                <w:sz w:val="21"/>
                <w:szCs w:val="21"/>
                <w:highlight w:val="none"/>
                <w:u w:val="none"/>
                <w:lang w:val="en-US" w:eastAsia="zh-CN"/>
              </w:rPr>
              <w:t>4</w:t>
            </w:r>
          </w:p>
        </w:tc>
        <w:tc>
          <w:tcPr>
            <w:tcW w:w="1359"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临湘市长塘镇何洞水库饮用水水源保护区</w:t>
            </w:r>
          </w:p>
        </w:tc>
        <w:tc>
          <w:tcPr>
            <w:tcW w:w="84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岳阳市</w:t>
            </w:r>
          </w:p>
        </w:tc>
        <w:tc>
          <w:tcPr>
            <w:tcW w:w="85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临湘市</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长塘镇</w:t>
            </w:r>
          </w:p>
        </w:tc>
        <w:tc>
          <w:tcPr>
            <w:tcW w:w="79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洞庭湖-新墙河-何洞水库</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长塘镇长塘供水工程</w:t>
            </w:r>
          </w:p>
        </w:tc>
        <w:tc>
          <w:tcPr>
            <w:tcW w:w="1678"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长塘镇</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千吨万人</w:t>
            </w: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w:t>
            </w:r>
          </w:p>
        </w:tc>
        <w:tc>
          <w:tcPr>
            <w:tcW w:w="9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left"/>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水库水域。</w:t>
            </w:r>
          </w:p>
        </w:tc>
        <w:tc>
          <w:tcPr>
            <w:tcW w:w="292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一级保护区水域边界外200米范围内的陆域，不超过主坝和副坝迎水侧坝顶、水库周边山脊线、道路迎水侧路肩。</w:t>
            </w:r>
          </w:p>
        </w:tc>
      </w:tr>
      <w:tr>
        <w:tblPrEx>
          <w:tblLayout w:type="fixed"/>
          <w:tblCellMar>
            <w:top w:w="0" w:type="dxa"/>
            <w:left w:w="0" w:type="dxa"/>
            <w:bottom w:w="0" w:type="dxa"/>
            <w:right w:w="0" w:type="dxa"/>
          </w:tblCellMar>
        </w:tblPrEx>
        <w:trPr>
          <w:trHeight w:val="300" w:hRule="atLeast"/>
          <w:jc w:val="center"/>
        </w:trPr>
        <w:tc>
          <w:tcPr>
            <w:tcW w:w="423"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359"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4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5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9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678"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二级</w:t>
            </w:r>
          </w:p>
        </w:tc>
        <w:tc>
          <w:tcPr>
            <w:tcW w:w="9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w:t>
            </w:r>
          </w:p>
        </w:tc>
        <w:tc>
          <w:tcPr>
            <w:tcW w:w="292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水库汇水区（一级保护区除外）。</w:t>
            </w:r>
          </w:p>
        </w:tc>
      </w:tr>
      <w:tr>
        <w:tblPrEx>
          <w:tblLayout w:type="fixed"/>
          <w:tblCellMar>
            <w:top w:w="0" w:type="dxa"/>
            <w:left w:w="0" w:type="dxa"/>
            <w:bottom w:w="0" w:type="dxa"/>
            <w:right w:w="0" w:type="dxa"/>
          </w:tblCellMar>
        </w:tblPrEx>
        <w:trPr>
          <w:trHeight w:val="870" w:hRule="atLeast"/>
          <w:jc w:val="center"/>
        </w:trPr>
        <w:tc>
          <w:tcPr>
            <w:tcW w:w="423"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lang w:val="en-US" w:eastAsia="zh-CN"/>
              </w:rPr>
            </w:pPr>
            <w:r>
              <w:rPr>
                <w:rFonts w:hint="eastAsia" w:ascii="仿宋_GB2312" w:hAnsi="仿宋_GB2312" w:eastAsia="仿宋_GB2312" w:cs="仿宋_GB2312"/>
                <w:b w:val="0"/>
                <w:bCs/>
                <w:i w:val="0"/>
                <w:color w:val="auto"/>
                <w:sz w:val="21"/>
                <w:szCs w:val="21"/>
                <w:highlight w:val="none"/>
                <w:u w:val="none"/>
                <w:lang w:val="en-US" w:eastAsia="zh-CN"/>
              </w:rPr>
              <w:t>5</w:t>
            </w:r>
          </w:p>
        </w:tc>
        <w:tc>
          <w:tcPr>
            <w:tcW w:w="1359"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临湘市詹桥镇水泉山水库饮用水水源保护区</w:t>
            </w:r>
          </w:p>
        </w:tc>
        <w:tc>
          <w:tcPr>
            <w:tcW w:w="84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岳阳市</w:t>
            </w:r>
          </w:p>
        </w:tc>
        <w:tc>
          <w:tcPr>
            <w:tcW w:w="85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临湘市</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詹桥镇</w:t>
            </w:r>
          </w:p>
        </w:tc>
        <w:tc>
          <w:tcPr>
            <w:tcW w:w="79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洞庭湖-新墙河-水泉山水库</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詹桥自来水厂</w:t>
            </w:r>
          </w:p>
        </w:tc>
        <w:tc>
          <w:tcPr>
            <w:tcW w:w="1678"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詹桥镇</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千吨万人</w:t>
            </w: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w:t>
            </w:r>
          </w:p>
        </w:tc>
        <w:tc>
          <w:tcPr>
            <w:tcW w:w="9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left"/>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水库水域。</w:t>
            </w:r>
          </w:p>
        </w:tc>
        <w:tc>
          <w:tcPr>
            <w:tcW w:w="292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一级保护区水域边界外200米范围内的陆域，不超过大坝迎水侧坝顶、水库周边山脊线、道路迎水侧路肩。</w:t>
            </w:r>
          </w:p>
        </w:tc>
      </w:tr>
      <w:tr>
        <w:tblPrEx>
          <w:tblLayout w:type="fixed"/>
          <w:tblCellMar>
            <w:top w:w="0" w:type="dxa"/>
            <w:left w:w="0" w:type="dxa"/>
            <w:bottom w:w="0" w:type="dxa"/>
            <w:right w:w="0" w:type="dxa"/>
          </w:tblCellMar>
        </w:tblPrEx>
        <w:trPr>
          <w:trHeight w:val="300" w:hRule="atLeast"/>
          <w:jc w:val="center"/>
        </w:trPr>
        <w:tc>
          <w:tcPr>
            <w:tcW w:w="423"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359"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4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5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9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678"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二级</w:t>
            </w:r>
          </w:p>
        </w:tc>
        <w:tc>
          <w:tcPr>
            <w:tcW w:w="9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w:t>
            </w:r>
          </w:p>
        </w:tc>
        <w:tc>
          <w:tcPr>
            <w:tcW w:w="292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水库汇水区（一级保护区除外）。</w:t>
            </w:r>
          </w:p>
        </w:tc>
      </w:tr>
      <w:tr>
        <w:tblPrEx>
          <w:tblLayout w:type="fixed"/>
          <w:tblCellMar>
            <w:top w:w="0" w:type="dxa"/>
            <w:left w:w="0" w:type="dxa"/>
            <w:bottom w:w="0" w:type="dxa"/>
            <w:right w:w="0" w:type="dxa"/>
          </w:tblCellMar>
        </w:tblPrEx>
        <w:trPr>
          <w:trHeight w:val="870" w:hRule="atLeast"/>
          <w:jc w:val="center"/>
        </w:trPr>
        <w:tc>
          <w:tcPr>
            <w:tcW w:w="423"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lang w:val="en-US" w:eastAsia="zh-CN"/>
              </w:rPr>
            </w:pPr>
            <w:r>
              <w:rPr>
                <w:rFonts w:hint="eastAsia" w:ascii="仿宋_GB2312" w:hAnsi="仿宋_GB2312" w:eastAsia="仿宋_GB2312" w:cs="仿宋_GB2312"/>
                <w:b w:val="0"/>
                <w:bCs/>
                <w:i w:val="0"/>
                <w:color w:val="auto"/>
                <w:sz w:val="21"/>
                <w:szCs w:val="21"/>
                <w:highlight w:val="none"/>
                <w:u w:val="none"/>
                <w:lang w:val="en-US" w:eastAsia="zh-CN"/>
              </w:rPr>
              <w:t>6</w:t>
            </w:r>
          </w:p>
        </w:tc>
        <w:tc>
          <w:tcPr>
            <w:tcW w:w="1359"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临湘市桃林镇石湾水库饮用水水源保护区</w:t>
            </w:r>
          </w:p>
        </w:tc>
        <w:tc>
          <w:tcPr>
            <w:tcW w:w="84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岳阳市</w:t>
            </w:r>
          </w:p>
        </w:tc>
        <w:tc>
          <w:tcPr>
            <w:tcW w:w="85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临湘市</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桃林镇</w:t>
            </w:r>
          </w:p>
        </w:tc>
        <w:tc>
          <w:tcPr>
            <w:tcW w:w="79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洞庭湖-新墙河-石湾水库</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石湾水厂</w:t>
            </w:r>
          </w:p>
        </w:tc>
        <w:tc>
          <w:tcPr>
            <w:tcW w:w="1678"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桃林镇</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千吨万人</w:t>
            </w: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w:t>
            </w:r>
          </w:p>
        </w:tc>
        <w:tc>
          <w:tcPr>
            <w:tcW w:w="9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left"/>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水库水域。</w:t>
            </w:r>
          </w:p>
        </w:tc>
        <w:tc>
          <w:tcPr>
            <w:tcW w:w="292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一级保护区水域边界外200米范围内的陆域，不超过大坝迎水侧坝顶、水库周边山脊线、道路迎水侧路肩。</w:t>
            </w:r>
          </w:p>
        </w:tc>
      </w:tr>
      <w:tr>
        <w:tblPrEx>
          <w:tblLayout w:type="fixed"/>
          <w:tblCellMar>
            <w:top w:w="0" w:type="dxa"/>
            <w:left w:w="0" w:type="dxa"/>
            <w:bottom w:w="0" w:type="dxa"/>
            <w:right w:w="0" w:type="dxa"/>
          </w:tblCellMar>
        </w:tblPrEx>
        <w:trPr>
          <w:trHeight w:val="300" w:hRule="atLeast"/>
          <w:jc w:val="center"/>
        </w:trPr>
        <w:tc>
          <w:tcPr>
            <w:tcW w:w="423"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359"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4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5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9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678"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二级</w:t>
            </w:r>
          </w:p>
        </w:tc>
        <w:tc>
          <w:tcPr>
            <w:tcW w:w="9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w:t>
            </w:r>
          </w:p>
        </w:tc>
        <w:tc>
          <w:tcPr>
            <w:tcW w:w="292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水库汇水区（一级保护区除外）。</w:t>
            </w:r>
          </w:p>
        </w:tc>
      </w:tr>
      <w:tr>
        <w:tblPrEx>
          <w:tblLayout w:type="fixed"/>
          <w:tblCellMar>
            <w:top w:w="0" w:type="dxa"/>
            <w:left w:w="0" w:type="dxa"/>
            <w:bottom w:w="0" w:type="dxa"/>
            <w:right w:w="0" w:type="dxa"/>
          </w:tblCellMar>
        </w:tblPrEx>
        <w:trPr>
          <w:trHeight w:val="870" w:hRule="atLeast"/>
          <w:jc w:val="center"/>
        </w:trPr>
        <w:tc>
          <w:tcPr>
            <w:tcW w:w="423"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lang w:val="en-US" w:eastAsia="zh-CN"/>
              </w:rPr>
            </w:pPr>
            <w:r>
              <w:rPr>
                <w:rFonts w:hint="eastAsia" w:ascii="仿宋_GB2312" w:hAnsi="仿宋_GB2312" w:eastAsia="仿宋_GB2312" w:cs="仿宋_GB2312"/>
                <w:b w:val="0"/>
                <w:bCs/>
                <w:i w:val="0"/>
                <w:color w:val="auto"/>
                <w:sz w:val="21"/>
                <w:szCs w:val="21"/>
                <w:highlight w:val="none"/>
                <w:u w:val="none"/>
                <w:lang w:val="en-US" w:eastAsia="zh-CN"/>
              </w:rPr>
              <w:t>7</w:t>
            </w:r>
          </w:p>
        </w:tc>
        <w:tc>
          <w:tcPr>
            <w:tcW w:w="1359"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华容县章华镇金鱼垱水库饮用水水源保护区</w:t>
            </w:r>
          </w:p>
        </w:tc>
        <w:tc>
          <w:tcPr>
            <w:tcW w:w="84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岳阳市</w:t>
            </w:r>
          </w:p>
        </w:tc>
        <w:tc>
          <w:tcPr>
            <w:tcW w:w="85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华容县</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章华镇</w:t>
            </w:r>
          </w:p>
        </w:tc>
        <w:tc>
          <w:tcPr>
            <w:tcW w:w="79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洞庭湖-华容河-金鱼垱水库</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胜峰二水厂</w:t>
            </w:r>
          </w:p>
        </w:tc>
        <w:tc>
          <w:tcPr>
            <w:tcW w:w="1678"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章华镇</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千吨万人</w:t>
            </w: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w:t>
            </w:r>
          </w:p>
        </w:tc>
        <w:tc>
          <w:tcPr>
            <w:tcW w:w="9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left"/>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水库水域。</w:t>
            </w:r>
          </w:p>
        </w:tc>
        <w:tc>
          <w:tcPr>
            <w:tcW w:w="292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一级保护区水域边界外200米范围内的陆域，不超过大坝迎水侧坝顶、公路迎水侧路肩。</w:t>
            </w:r>
          </w:p>
        </w:tc>
      </w:tr>
      <w:tr>
        <w:tblPrEx>
          <w:tblLayout w:type="fixed"/>
          <w:tblCellMar>
            <w:top w:w="0" w:type="dxa"/>
            <w:left w:w="0" w:type="dxa"/>
            <w:bottom w:w="0" w:type="dxa"/>
            <w:right w:w="0" w:type="dxa"/>
          </w:tblCellMar>
        </w:tblPrEx>
        <w:trPr>
          <w:trHeight w:val="600" w:hRule="atLeast"/>
          <w:jc w:val="center"/>
        </w:trPr>
        <w:tc>
          <w:tcPr>
            <w:tcW w:w="423"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359"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4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5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9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678"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二级</w:t>
            </w:r>
          </w:p>
        </w:tc>
        <w:tc>
          <w:tcPr>
            <w:tcW w:w="9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w:t>
            </w:r>
          </w:p>
        </w:tc>
        <w:tc>
          <w:tcPr>
            <w:tcW w:w="292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水库汇水区（一级保护区除外）。</w:t>
            </w:r>
          </w:p>
        </w:tc>
      </w:tr>
      <w:tr>
        <w:tblPrEx>
          <w:tblLayout w:type="fixed"/>
          <w:tblCellMar>
            <w:top w:w="0" w:type="dxa"/>
            <w:left w:w="0" w:type="dxa"/>
            <w:bottom w:w="0" w:type="dxa"/>
            <w:right w:w="0" w:type="dxa"/>
          </w:tblCellMar>
        </w:tblPrEx>
        <w:trPr>
          <w:trHeight w:val="870" w:hRule="atLeast"/>
          <w:jc w:val="center"/>
        </w:trPr>
        <w:tc>
          <w:tcPr>
            <w:tcW w:w="423"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lang w:val="en-US" w:eastAsia="zh-CN"/>
              </w:rPr>
            </w:pPr>
            <w:r>
              <w:rPr>
                <w:rFonts w:hint="eastAsia" w:ascii="仿宋_GB2312" w:hAnsi="仿宋_GB2312" w:eastAsia="仿宋_GB2312" w:cs="仿宋_GB2312"/>
                <w:b w:val="0"/>
                <w:bCs/>
                <w:i w:val="0"/>
                <w:color w:val="auto"/>
                <w:sz w:val="21"/>
                <w:szCs w:val="21"/>
                <w:highlight w:val="none"/>
                <w:u w:val="none"/>
                <w:lang w:val="en-US" w:eastAsia="zh-CN"/>
              </w:rPr>
              <w:t>8</w:t>
            </w:r>
          </w:p>
        </w:tc>
        <w:tc>
          <w:tcPr>
            <w:tcW w:w="1359"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华容县东山镇东山水库饮用水水源保护区</w:t>
            </w:r>
          </w:p>
        </w:tc>
        <w:tc>
          <w:tcPr>
            <w:tcW w:w="84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岳阳市</w:t>
            </w:r>
          </w:p>
        </w:tc>
        <w:tc>
          <w:tcPr>
            <w:tcW w:w="85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华容县</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东山镇</w:t>
            </w:r>
          </w:p>
        </w:tc>
        <w:tc>
          <w:tcPr>
            <w:tcW w:w="79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长江-东山水库</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三郎堰水厂</w:t>
            </w:r>
          </w:p>
        </w:tc>
        <w:tc>
          <w:tcPr>
            <w:tcW w:w="1678"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东山镇</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千吨万人</w:t>
            </w: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w:t>
            </w:r>
          </w:p>
        </w:tc>
        <w:tc>
          <w:tcPr>
            <w:tcW w:w="9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取水口半径300米范围内的水库水域。</w:t>
            </w:r>
          </w:p>
        </w:tc>
        <w:tc>
          <w:tcPr>
            <w:tcW w:w="292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一级保护区水域边界外200米范围内的陆域，不超过大坝迎水侧坝顶、公路迎水侧路肩。</w:t>
            </w:r>
          </w:p>
        </w:tc>
      </w:tr>
      <w:tr>
        <w:tblPrEx>
          <w:tblLayout w:type="fixed"/>
          <w:tblCellMar>
            <w:top w:w="0" w:type="dxa"/>
            <w:left w:w="0" w:type="dxa"/>
            <w:bottom w:w="0" w:type="dxa"/>
            <w:right w:w="0" w:type="dxa"/>
          </w:tblCellMar>
        </w:tblPrEx>
        <w:trPr>
          <w:trHeight w:val="870" w:hRule="atLeast"/>
          <w:jc w:val="center"/>
        </w:trPr>
        <w:tc>
          <w:tcPr>
            <w:tcW w:w="423"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359"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4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5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9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678"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二级</w:t>
            </w:r>
          </w:p>
        </w:tc>
        <w:tc>
          <w:tcPr>
            <w:tcW w:w="9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水库水域（一级保护区除外）。</w:t>
            </w:r>
          </w:p>
        </w:tc>
        <w:tc>
          <w:tcPr>
            <w:tcW w:w="292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东山水库周边山脊线以内及主要入库河流上溯至高山水库库尾、战备水库副坝的汇水区（一级保护区除外）。</w:t>
            </w:r>
          </w:p>
        </w:tc>
      </w:tr>
      <w:tr>
        <w:tblPrEx>
          <w:tblLayout w:type="fixed"/>
          <w:tblCellMar>
            <w:top w:w="0" w:type="dxa"/>
            <w:left w:w="0" w:type="dxa"/>
            <w:bottom w:w="0" w:type="dxa"/>
            <w:right w:w="0" w:type="dxa"/>
          </w:tblCellMar>
        </w:tblPrEx>
        <w:trPr>
          <w:trHeight w:val="540" w:hRule="atLeast"/>
          <w:jc w:val="center"/>
        </w:trPr>
        <w:tc>
          <w:tcPr>
            <w:tcW w:w="423"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359"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4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5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9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678"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准保护区</w:t>
            </w:r>
          </w:p>
        </w:tc>
        <w:tc>
          <w:tcPr>
            <w:tcW w:w="9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w:t>
            </w:r>
          </w:p>
        </w:tc>
        <w:tc>
          <w:tcPr>
            <w:tcW w:w="292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水库汇水区（一、二级保护区除外）。</w:t>
            </w:r>
          </w:p>
        </w:tc>
      </w:tr>
      <w:tr>
        <w:tblPrEx>
          <w:tblLayout w:type="fixed"/>
          <w:tblCellMar>
            <w:top w:w="0" w:type="dxa"/>
            <w:left w:w="0" w:type="dxa"/>
            <w:bottom w:w="0" w:type="dxa"/>
            <w:right w:w="0" w:type="dxa"/>
          </w:tblCellMar>
        </w:tblPrEx>
        <w:trPr>
          <w:trHeight w:val="1005" w:hRule="atLeast"/>
          <w:jc w:val="center"/>
        </w:trPr>
        <w:tc>
          <w:tcPr>
            <w:tcW w:w="423"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lang w:val="en-US" w:eastAsia="zh-CN"/>
              </w:rPr>
            </w:pPr>
            <w:r>
              <w:rPr>
                <w:rFonts w:hint="eastAsia" w:ascii="仿宋_GB2312" w:hAnsi="仿宋_GB2312" w:eastAsia="仿宋_GB2312" w:cs="仿宋_GB2312"/>
                <w:b w:val="0"/>
                <w:bCs/>
                <w:i w:val="0"/>
                <w:color w:val="auto"/>
                <w:sz w:val="21"/>
                <w:szCs w:val="21"/>
                <w:highlight w:val="none"/>
                <w:u w:val="none"/>
                <w:lang w:val="en-US" w:eastAsia="zh-CN"/>
              </w:rPr>
              <w:t>9</w:t>
            </w:r>
          </w:p>
        </w:tc>
        <w:tc>
          <w:tcPr>
            <w:tcW w:w="1359"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岳阳市君山区良心堡镇自来水厂地下水饮用水源保护区</w:t>
            </w:r>
          </w:p>
        </w:tc>
        <w:tc>
          <w:tcPr>
            <w:tcW w:w="84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岳阳市</w:t>
            </w:r>
          </w:p>
        </w:tc>
        <w:tc>
          <w:tcPr>
            <w:tcW w:w="85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君山区</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良心堡镇</w:t>
            </w:r>
          </w:p>
        </w:tc>
        <w:tc>
          <w:tcPr>
            <w:tcW w:w="79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洞庭湖-悦来河</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地下水</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君山区良心堡镇自来水厂</w:t>
            </w:r>
          </w:p>
        </w:tc>
        <w:tc>
          <w:tcPr>
            <w:tcW w:w="1678"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良心堡镇</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千吨万人</w:t>
            </w: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w:t>
            </w:r>
          </w:p>
        </w:tc>
        <w:tc>
          <w:tcPr>
            <w:tcW w:w="3915" w:type="dxa"/>
            <w:gridSpan w:val="2"/>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以1号、2号、4号取水井为中心，半径各50米的圆形区域；3号、5号取水井连接线外径向距离50米的区域，北侧以道路迎心侧路肩为界。</w:t>
            </w:r>
          </w:p>
        </w:tc>
      </w:tr>
      <w:tr>
        <w:tblPrEx>
          <w:tblLayout w:type="fixed"/>
          <w:tblCellMar>
            <w:top w:w="0" w:type="dxa"/>
            <w:left w:w="0" w:type="dxa"/>
            <w:bottom w:w="0" w:type="dxa"/>
            <w:right w:w="0" w:type="dxa"/>
          </w:tblCellMar>
        </w:tblPrEx>
        <w:trPr>
          <w:trHeight w:val="1947" w:hRule="atLeast"/>
          <w:jc w:val="center"/>
        </w:trPr>
        <w:tc>
          <w:tcPr>
            <w:tcW w:w="423"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359"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4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5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9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678"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二级</w:t>
            </w:r>
          </w:p>
        </w:tc>
        <w:tc>
          <w:tcPr>
            <w:tcW w:w="3915" w:type="dxa"/>
            <w:gridSpan w:val="2"/>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以1号、2号、3号、4号取水井外接四边形为边界，向外径向距离550米的多边形区域（一级保护区除外），北侧以道路迎心侧路肩为界，西侧以电排渠迎心侧岸线为界，南侧以道路迎心侧路肩为界。</w:t>
            </w:r>
          </w:p>
        </w:tc>
      </w:tr>
      <w:tr>
        <w:tblPrEx>
          <w:tblLayout w:type="fixed"/>
          <w:tblCellMar>
            <w:top w:w="0" w:type="dxa"/>
            <w:left w:w="0" w:type="dxa"/>
            <w:bottom w:w="0" w:type="dxa"/>
            <w:right w:w="0" w:type="dxa"/>
          </w:tblCellMar>
        </w:tblPrEx>
        <w:trPr>
          <w:trHeight w:val="699" w:hRule="atLeast"/>
          <w:jc w:val="center"/>
        </w:trPr>
        <w:tc>
          <w:tcPr>
            <w:tcW w:w="423"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lang w:val="en-US" w:eastAsia="zh-CN"/>
              </w:rPr>
            </w:pPr>
            <w:r>
              <w:rPr>
                <w:rFonts w:hint="eastAsia" w:ascii="仿宋_GB2312" w:hAnsi="仿宋_GB2312" w:eastAsia="仿宋_GB2312" w:cs="仿宋_GB2312"/>
                <w:b w:val="0"/>
                <w:bCs/>
                <w:i w:val="0"/>
                <w:color w:val="auto"/>
                <w:sz w:val="21"/>
                <w:szCs w:val="21"/>
                <w:highlight w:val="none"/>
                <w:u w:val="none"/>
                <w:lang w:val="en-US" w:eastAsia="zh-CN"/>
              </w:rPr>
              <w:t>10</w:t>
            </w:r>
          </w:p>
        </w:tc>
        <w:tc>
          <w:tcPr>
            <w:tcW w:w="1359"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岳阳市君山区钱粮湖镇牛奶湖水厂地下水饮用水水源保护区</w:t>
            </w:r>
          </w:p>
        </w:tc>
        <w:tc>
          <w:tcPr>
            <w:tcW w:w="84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岳阳市</w:t>
            </w:r>
          </w:p>
        </w:tc>
        <w:tc>
          <w:tcPr>
            <w:tcW w:w="85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君山区</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钱粮湖镇</w:t>
            </w:r>
          </w:p>
        </w:tc>
        <w:tc>
          <w:tcPr>
            <w:tcW w:w="79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洞庭湖-华容河</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地下水</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君山区钱粮湖镇牛奶湖水厂</w:t>
            </w:r>
          </w:p>
        </w:tc>
        <w:tc>
          <w:tcPr>
            <w:tcW w:w="1678"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钱粮湖镇周边村落</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千吨万人</w:t>
            </w: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w:t>
            </w:r>
          </w:p>
        </w:tc>
        <w:tc>
          <w:tcPr>
            <w:tcW w:w="3915" w:type="dxa"/>
            <w:gridSpan w:val="2"/>
            <w:tcBorders>
              <w:top w:val="nil"/>
              <w:left w:val="nil"/>
              <w:bottom w:val="nil"/>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以1号、2号、3号取水井为中心，半径各30米的圆形区域。</w:t>
            </w:r>
          </w:p>
        </w:tc>
      </w:tr>
      <w:tr>
        <w:tblPrEx>
          <w:tblLayout w:type="fixed"/>
          <w:tblCellMar>
            <w:top w:w="0" w:type="dxa"/>
            <w:left w:w="0" w:type="dxa"/>
            <w:bottom w:w="0" w:type="dxa"/>
            <w:right w:w="0" w:type="dxa"/>
          </w:tblCellMar>
        </w:tblPrEx>
        <w:trPr>
          <w:trHeight w:val="1766" w:hRule="atLeast"/>
          <w:jc w:val="center"/>
        </w:trPr>
        <w:tc>
          <w:tcPr>
            <w:tcW w:w="423"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359"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4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5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9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678"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099" w:type="dxa"/>
            <w:tcBorders>
              <w:top w:val="nil"/>
              <w:left w:val="nil"/>
              <w:bottom w:val="single" w:color="000000" w:sz="8" w:space="0"/>
              <w:right w:val="nil"/>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二级</w:t>
            </w:r>
          </w:p>
        </w:tc>
        <w:tc>
          <w:tcPr>
            <w:tcW w:w="39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以1号、2号、3号取水井外接三角形为边界，向外径向距离330米的多边形区域（一级保护区除外），东侧、南侧以道路迎心侧路肩为界，北侧以华容河防洪堤迎心侧堤脚为界。</w:t>
            </w:r>
          </w:p>
        </w:tc>
      </w:tr>
      <w:tr>
        <w:tblPrEx>
          <w:tblLayout w:type="fixed"/>
          <w:tblCellMar>
            <w:top w:w="0" w:type="dxa"/>
            <w:left w:w="0" w:type="dxa"/>
            <w:bottom w:w="0" w:type="dxa"/>
            <w:right w:w="0" w:type="dxa"/>
          </w:tblCellMar>
        </w:tblPrEx>
        <w:trPr>
          <w:trHeight w:val="2036" w:hRule="atLeast"/>
          <w:jc w:val="center"/>
        </w:trPr>
        <w:tc>
          <w:tcPr>
            <w:tcW w:w="423"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lang w:val="en-US" w:eastAsia="zh-CN"/>
              </w:rPr>
            </w:pPr>
            <w:r>
              <w:rPr>
                <w:rFonts w:hint="eastAsia" w:ascii="仿宋_GB2312" w:hAnsi="仿宋_GB2312" w:eastAsia="仿宋_GB2312" w:cs="仿宋_GB2312"/>
                <w:b w:val="0"/>
                <w:bCs/>
                <w:i w:val="0"/>
                <w:color w:val="auto"/>
                <w:sz w:val="21"/>
                <w:szCs w:val="21"/>
                <w:highlight w:val="none"/>
                <w:u w:val="none"/>
                <w:lang w:val="en-US" w:eastAsia="zh-CN"/>
              </w:rPr>
              <w:t>11</w:t>
            </w:r>
          </w:p>
        </w:tc>
        <w:tc>
          <w:tcPr>
            <w:tcW w:w="1359"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岳阳市君山区钱粮湖镇兴达水厂地下水饮用水水源保护区</w:t>
            </w:r>
          </w:p>
        </w:tc>
        <w:tc>
          <w:tcPr>
            <w:tcW w:w="84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岳阳市</w:t>
            </w:r>
          </w:p>
        </w:tc>
        <w:tc>
          <w:tcPr>
            <w:tcW w:w="85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君山区</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钱粮湖镇</w:t>
            </w:r>
          </w:p>
        </w:tc>
        <w:tc>
          <w:tcPr>
            <w:tcW w:w="79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洞庭湖-华容河</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地下水</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君山区钱粮湖镇兴达水厂</w:t>
            </w:r>
          </w:p>
        </w:tc>
        <w:tc>
          <w:tcPr>
            <w:tcW w:w="1678"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钱粮湖镇集镇</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千吨万人</w:t>
            </w: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w:t>
            </w:r>
          </w:p>
        </w:tc>
        <w:tc>
          <w:tcPr>
            <w:tcW w:w="3915" w:type="dxa"/>
            <w:gridSpan w:val="2"/>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以1号、2号、3号、4号取水井为中心，半径各30米的圆形区域，1号北侧、东侧以村道迎心侧路肩为界，2号西侧以水泵房围墙为界、南侧以道路迎心侧路肩为界，3号井东侧、南侧以道路迎心侧路肩为界。</w:t>
            </w:r>
          </w:p>
        </w:tc>
      </w:tr>
      <w:tr>
        <w:tblPrEx>
          <w:tblLayout w:type="fixed"/>
          <w:tblCellMar>
            <w:top w:w="0" w:type="dxa"/>
            <w:left w:w="0" w:type="dxa"/>
            <w:bottom w:w="0" w:type="dxa"/>
            <w:right w:w="0" w:type="dxa"/>
          </w:tblCellMar>
        </w:tblPrEx>
        <w:trPr>
          <w:trHeight w:val="1965" w:hRule="atLeast"/>
          <w:jc w:val="center"/>
        </w:trPr>
        <w:tc>
          <w:tcPr>
            <w:tcW w:w="423"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359"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4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5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9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678"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09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二级</w:t>
            </w:r>
          </w:p>
        </w:tc>
        <w:tc>
          <w:tcPr>
            <w:tcW w:w="3915" w:type="dxa"/>
            <w:gridSpan w:val="2"/>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以1号、2号、3号、4号取水井为中心，半径各330米的圆形区域（一级保护区除外），1号水井北侧以马颈河迎心侧岸线为界，南侧以村道迎心侧路肩为界；2号井西侧以道路迎心侧路肩为界、南侧以层山安全区大堤迎心侧堤脚为界、北侧以渠道迎心侧岸线为界，3号井北侧以马颈河迎心侧岸线为界、南侧以层山安全区大堤迎心侧堤脚为界、4号井北侧以村道迎心侧路肩为界、西侧以马颈河迎心侧岸线为界。</w:t>
            </w:r>
          </w:p>
        </w:tc>
      </w:tr>
      <w:tr>
        <w:tblPrEx>
          <w:tblLayout w:type="fixed"/>
          <w:tblCellMar>
            <w:top w:w="0" w:type="dxa"/>
            <w:left w:w="0" w:type="dxa"/>
            <w:bottom w:w="0" w:type="dxa"/>
            <w:right w:w="0" w:type="dxa"/>
          </w:tblCellMar>
        </w:tblPrEx>
        <w:trPr>
          <w:trHeight w:val="1170" w:hRule="atLeast"/>
          <w:jc w:val="center"/>
        </w:trPr>
        <w:tc>
          <w:tcPr>
            <w:tcW w:w="423"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lang w:val="en-US" w:eastAsia="zh-CN"/>
              </w:rPr>
            </w:pPr>
            <w:r>
              <w:rPr>
                <w:rFonts w:hint="eastAsia" w:ascii="仿宋_GB2312" w:hAnsi="仿宋_GB2312" w:eastAsia="仿宋_GB2312" w:cs="仿宋_GB2312"/>
                <w:b w:val="0"/>
                <w:bCs/>
                <w:i w:val="0"/>
                <w:color w:val="auto"/>
                <w:sz w:val="21"/>
                <w:szCs w:val="21"/>
                <w:highlight w:val="none"/>
                <w:u w:val="none"/>
                <w:lang w:val="en-US" w:eastAsia="zh-CN"/>
              </w:rPr>
              <w:t>12</w:t>
            </w:r>
          </w:p>
        </w:tc>
        <w:tc>
          <w:tcPr>
            <w:tcW w:w="1359"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岳阳经济技术开发区西塘镇伍家洞水库饮用水水源地保护区</w:t>
            </w:r>
          </w:p>
        </w:tc>
        <w:tc>
          <w:tcPr>
            <w:tcW w:w="84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岳阳市</w:t>
            </w:r>
          </w:p>
        </w:tc>
        <w:tc>
          <w:tcPr>
            <w:tcW w:w="85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岳阳经济技术开发区</w:t>
            </w:r>
          </w:p>
        </w:tc>
        <w:tc>
          <w:tcPr>
            <w:tcW w:w="860"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西塘镇</w:t>
            </w:r>
          </w:p>
        </w:tc>
        <w:tc>
          <w:tcPr>
            <w:tcW w:w="79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洞庭湖</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西塘镇伍家洞自来水厂</w:t>
            </w:r>
          </w:p>
        </w:tc>
        <w:tc>
          <w:tcPr>
            <w:tcW w:w="1678"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西塘镇</w:t>
            </w:r>
          </w:p>
        </w:tc>
        <w:tc>
          <w:tcPr>
            <w:tcW w:w="730"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千吨万人</w:t>
            </w:r>
          </w:p>
        </w:tc>
        <w:tc>
          <w:tcPr>
            <w:tcW w:w="1099"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w:t>
            </w:r>
          </w:p>
        </w:tc>
        <w:tc>
          <w:tcPr>
            <w:tcW w:w="99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水库水域。</w:t>
            </w:r>
          </w:p>
        </w:tc>
        <w:tc>
          <w:tcPr>
            <w:tcW w:w="292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一级保护区水域边界外200米范围内的陆域，不超过大坝迎水侧坝顶、水库周边山脊线、道路迎水侧路肩。</w:t>
            </w:r>
          </w:p>
        </w:tc>
      </w:tr>
      <w:tr>
        <w:tblPrEx>
          <w:tblLayout w:type="fixed"/>
          <w:tblCellMar>
            <w:top w:w="0" w:type="dxa"/>
            <w:left w:w="0" w:type="dxa"/>
            <w:bottom w:w="0" w:type="dxa"/>
            <w:right w:w="0" w:type="dxa"/>
          </w:tblCellMar>
        </w:tblPrEx>
        <w:trPr>
          <w:trHeight w:val="540" w:hRule="atLeast"/>
          <w:jc w:val="center"/>
        </w:trPr>
        <w:tc>
          <w:tcPr>
            <w:tcW w:w="423"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359"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4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5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9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678"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099"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二级</w:t>
            </w:r>
          </w:p>
        </w:tc>
        <w:tc>
          <w:tcPr>
            <w:tcW w:w="99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w:t>
            </w:r>
          </w:p>
        </w:tc>
        <w:tc>
          <w:tcPr>
            <w:tcW w:w="292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水库汇水区（一级保护区除外）。</w:t>
            </w:r>
          </w:p>
        </w:tc>
      </w:tr>
      <w:tr>
        <w:tblPrEx>
          <w:tblLayout w:type="fixed"/>
          <w:tblCellMar>
            <w:top w:w="0" w:type="dxa"/>
            <w:left w:w="0" w:type="dxa"/>
            <w:bottom w:w="0" w:type="dxa"/>
            <w:right w:w="0" w:type="dxa"/>
          </w:tblCellMar>
        </w:tblPrEx>
        <w:trPr>
          <w:trHeight w:val="870" w:hRule="atLeast"/>
          <w:jc w:val="center"/>
        </w:trPr>
        <w:tc>
          <w:tcPr>
            <w:tcW w:w="423" w:type="dxa"/>
            <w:vMerge w:val="restart"/>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lang w:val="en-US" w:eastAsia="zh-CN"/>
              </w:rPr>
            </w:pPr>
            <w:r>
              <w:rPr>
                <w:rFonts w:hint="eastAsia" w:ascii="仿宋_GB2312" w:hAnsi="仿宋_GB2312" w:eastAsia="仿宋_GB2312" w:cs="仿宋_GB2312"/>
                <w:b w:val="0"/>
                <w:bCs/>
                <w:i w:val="0"/>
                <w:color w:val="auto"/>
                <w:sz w:val="21"/>
                <w:szCs w:val="21"/>
                <w:highlight w:val="none"/>
                <w:u w:val="none"/>
                <w:lang w:val="en-US" w:eastAsia="zh-CN"/>
              </w:rPr>
              <w:t>13</w:t>
            </w:r>
          </w:p>
        </w:tc>
        <w:tc>
          <w:tcPr>
            <w:tcW w:w="1359"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岳阳经济技术开发区西塘镇兰桥水库饮用水水源地保护区</w:t>
            </w:r>
          </w:p>
        </w:tc>
        <w:tc>
          <w:tcPr>
            <w:tcW w:w="84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岳阳市</w:t>
            </w:r>
          </w:p>
        </w:tc>
        <w:tc>
          <w:tcPr>
            <w:tcW w:w="85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岳阳经济技术开发区</w:t>
            </w:r>
          </w:p>
        </w:tc>
        <w:tc>
          <w:tcPr>
            <w:tcW w:w="860"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西塘镇</w:t>
            </w:r>
          </w:p>
        </w:tc>
        <w:tc>
          <w:tcPr>
            <w:tcW w:w="79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洞庭湖</w:t>
            </w:r>
          </w:p>
        </w:tc>
        <w:tc>
          <w:tcPr>
            <w:tcW w:w="73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w:t>
            </w:r>
          </w:p>
        </w:tc>
        <w:tc>
          <w:tcPr>
            <w:tcW w:w="860"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西塘镇兰桥自来水厂</w:t>
            </w:r>
          </w:p>
        </w:tc>
        <w:tc>
          <w:tcPr>
            <w:tcW w:w="1678" w:type="dxa"/>
            <w:vMerge w:val="restart"/>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西塘镇</w:t>
            </w:r>
          </w:p>
        </w:tc>
        <w:tc>
          <w:tcPr>
            <w:tcW w:w="730" w:type="dxa"/>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千吨万人</w:t>
            </w:r>
          </w:p>
        </w:tc>
        <w:tc>
          <w:tcPr>
            <w:tcW w:w="1099"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w:t>
            </w:r>
          </w:p>
        </w:tc>
        <w:tc>
          <w:tcPr>
            <w:tcW w:w="99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取水口半径 300 米范围内的水库水域。</w:t>
            </w:r>
          </w:p>
        </w:tc>
        <w:tc>
          <w:tcPr>
            <w:tcW w:w="292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一级保护区水域边界外200米范围内的陆域，不超过大坝迎水侧坝顶、第一重山脊线、道路迎水侧路肩。</w:t>
            </w:r>
          </w:p>
        </w:tc>
      </w:tr>
      <w:tr>
        <w:tblPrEx>
          <w:tblLayout w:type="fixed"/>
          <w:tblCellMar>
            <w:top w:w="0" w:type="dxa"/>
            <w:left w:w="0" w:type="dxa"/>
            <w:bottom w:w="0" w:type="dxa"/>
            <w:right w:w="0" w:type="dxa"/>
          </w:tblCellMar>
        </w:tblPrEx>
        <w:trPr>
          <w:trHeight w:val="1260" w:hRule="atLeast"/>
          <w:jc w:val="center"/>
        </w:trPr>
        <w:tc>
          <w:tcPr>
            <w:tcW w:w="423"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359"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4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5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9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678"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099"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二级</w:t>
            </w:r>
          </w:p>
        </w:tc>
        <w:tc>
          <w:tcPr>
            <w:tcW w:w="99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水库水域（一级保护区除外）。</w:t>
            </w:r>
          </w:p>
        </w:tc>
        <w:tc>
          <w:tcPr>
            <w:tcW w:w="292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水库周边山脊线以内的汇水区，不超过大坝背水侧坝顶、铁路迎水侧路基、道路背水侧路肩。</w:t>
            </w:r>
          </w:p>
        </w:tc>
      </w:tr>
      <w:tr>
        <w:tblPrEx>
          <w:tblLayout w:type="fixed"/>
          <w:tblCellMar>
            <w:top w:w="0" w:type="dxa"/>
            <w:left w:w="0" w:type="dxa"/>
            <w:bottom w:w="0" w:type="dxa"/>
            <w:right w:w="0" w:type="dxa"/>
          </w:tblCellMar>
        </w:tblPrEx>
        <w:trPr>
          <w:trHeight w:val="660" w:hRule="atLeast"/>
          <w:jc w:val="center"/>
        </w:trPr>
        <w:tc>
          <w:tcPr>
            <w:tcW w:w="423" w:type="dxa"/>
            <w:vMerge w:val="continue"/>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359"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4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5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9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860"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678" w:type="dxa"/>
            <w:vMerge w:val="continue"/>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730" w:type="dxa"/>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val="0"/>
                <w:bCs/>
                <w:i w:val="0"/>
                <w:color w:val="auto"/>
                <w:sz w:val="21"/>
                <w:szCs w:val="21"/>
                <w:highlight w:val="none"/>
                <w:u w:val="none"/>
              </w:rPr>
            </w:pPr>
          </w:p>
        </w:tc>
        <w:tc>
          <w:tcPr>
            <w:tcW w:w="1099"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准保护区</w:t>
            </w:r>
          </w:p>
        </w:tc>
        <w:tc>
          <w:tcPr>
            <w:tcW w:w="99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w:t>
            </w:r>
          </w:p>
        </w:tc>
        <w:tc>
          <w:tcPr>
            <w:tcW w:w="292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val="0"/>
                <w:bCs/>
                <w:i w:val="0"/>
                <w:color w:val="auto"/>
                <w:sz w:val="21"/>
                <w:szCs w:val="21"/>
                <w:highlight w:val="none"/>
                <w:u w:val="none"/>
              </w:rPr>
            </w:pPr>
            <w:r>
              <w:rPr>
                <w:rFonts w:hint="eastAsia" w:ascii="仿宋_GB2312" w:hAnsi="仿宋_GB2312" w:eastAsia="仿宋_GB2312" w:cs="仿宋_GB2312"/>
                <w:b w:val="0"/>
                <w:bCs/>
                <w:i w:val="0"/>
                <w:color w:val="auto"/>
                <w:kern w:val="0"/>
                <w:sz w:val="21"/>
                <w:szCs w:val="21"/>
                <w:highlight w:val="none"/>
                <w:u w:val="none"/>
                <w:lang w:val="en-US" w:eastAsia="zh-CN"/>
              </w:rPr>
              <w:t>水库汇水区（一、二级保护区除外）。</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附表4</w:t>
      </w:r>
    </w:p>
    <w:p>
      <w:pPr>
        <w:keepNext w:val="0"/>
        <w:keepLines w:val="0"/>
        <w:pageBreakBefore w:val="0"/>
        <w:widowControl w:val="0"/>
        <w:kinsoku/>
        <w:wordWrap/>
        <w:overflowPunct/>
        <w:topLinePunct w:val="0"/>
        <w:autoSpaceDE/>
        <w:autoSpaceDN/>
        <w:bidi w:val="0"/>
        <w:adjustRightInd/>
        <w:snapToGrid w:val="0"/>
        <w:spacing w:before="345" w:beforeLines="50" w:after="345" w:afterLines="50" w:line="240" w:lineRule="auto"/>
        <w:jc w:val="center"/>
        <w:textAlignment w:val="auto"/>
        <w:outlineLvl w:val="0"/>
        <w:rPr>
          <w:rFonts w:hint="eastAsia" w:ascii="方正小标宋_GBK" w:hAnsi="方正小标宋_GBK" w:eastAsia="方正小标宋_GBK" w:cs="方正小标宋_GBK"/>
          <w:b w:val="0"/>
          <w:bCs w:val="0"/>
          <w:color w:val="000000"/>
          <w:kern w:val="0"/>
          <w:sz w:val="40"/>
          <w:szCs w:val="40"/>
          <w:lang w:val="en-US" w:eastAsia="zh-CN"/>
        </w:rPr>
      </w:pPr>
      <w:r>
        <w:rPr>
          <w:rFonts w:hint="eastAsia" w:ascii="方正小标宋_GBK" w:hAnsi="方正小标宋_GBK" w:eastAsia="方正小标宋_GBK" w:cs="方正小标宋_GBK"/>
          <w:b w:val="0"/>
          <w:bCs w:val="0"/>
          <w:color w:val="000000"/>
          <w:kern w:val="0"/>
          <w:sz w:val="40"/>
          <w:szCs w:val="40"/>
          <w:lang w:val="en-US" w:eastAsia="zh-CN"/>
        </w:rPr>
        <w:t>常德市乡镇级千吨万人集中式饮用水源保护区划分方案（第三批38处）</w:t>
      </w:r>
    </w:p>
    <w:tbl>
      <w:tblPr>
        <w:tblStyle w:val="7"/>
        <w:tblW w:w="14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506"/>
        <w:gridCol w:w="675"/>
        <w:gridCol w:w="795"/>
        <w:gridCol w:w="855"/>
        <w:gridCol w:w="885"/>
        <w:gridCol w:w="885"/>
        <w:gridCol w:w="1215"/>
        <w:gridCol w:w="1990"/>
        <w:gridCol w:w="525"/>
        <w:gridCol w:w="705"/>
        <w:gridCol w:w="1906"/>
        <w:gridCol w:w="89"/>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blHeader/>
          <w:jc w:val="center"/>
        </w:trPr>
        <w:tc>
          <w:tcPr>
            <w:tcW w:w="523"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序号</w:t>
            </w:r>
          </w:p>
        </w:tc>
        <w:tc>
          <w:tcPr>
            <w:tcW w:w="1506"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保护区名称</w:t>
            </w:r>
          </w:p>
        </w:tc>
        <w:tc>
          <w:tcPr>
            <w:tcW w:w="67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所在市州</w:t>
            </w:r>
          </w:p>
        </w:tc>
        <w:tc>
          <w:tcPr>
            <w:tcW w:w="79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所在县区</w:t>
            </w:r>
          </w:p>
        </w:tc>
        <w:tc>
          <w:tcPr>
            <w:tcW w:w="85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所在乡镇</w:t>
            </w:r>
          </w:p>
        </w:tc>
        <w:tc>
          <w:tcPr>
            <w:tcW w:w="88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所在流域</w:t>
            </w:r>
          </w:p>
        </w:tc>
        <w:tc>
          <w:tcPr>
            <w:tcW w:w="88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类型</w:t>
            </w:r>
          </w:p>
        </w:tc>
        <w:tc>
          <w:tcPr>
            <w:tcW w:w="121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水源地现有水厂名称</w:t>
            </w:r>
          </w:p>
        </w:tc>
        <w:tc>
          <w:tcPr>
            <w:tcW w:w="1990"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服务城镇</w:t>
            </w:r>
          </w:p>
        </w:tc>
        <w:tc>
          <w:tcPr>
            <w:tcW w:w="52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规模</w:t>
            </w:r>
          </w:p>
        </w:tc>
        <w:tc>
          <w:tcPr>
            <w:tcW w:w="70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保护级别</w:t>
            </w:r>
          </w:p>
        </w:tc>
        <w:tc>
          <w:tcPr>
            <w:tcW w:w="3957" w:type="dxa"/>
            <w:gridSpan w:val="3"/>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保护区范围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jc w:val="center"/>
        </w:trPr>
        <w:tc>
          <w:tcPr>
            <w:tcW w:w="523"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p>
        </w:tc>
        <w:tc>
          <w:tcPr>
            <w:tcW w:w="1506"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p>
        </w:tc>
        <w:tc>
          <w:tcPr>
            <w:tcW w:w="67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p>
        </w:tc>
        <w:tc>
          <w:tcPr>
            <w:tcW w:w="79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p>
        </w:tc>
        <w:tc>
          <w:tcPr>
            <w:tcW w:w="85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p>
        </w:tc>
        <w:tc>
          <w:tcPr>
            <w:tcW w:w="88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p>
        </w:tc>
        <w:tc>
          <w:tcPr>
            <w:tcW w:w="88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p>
        </w:tc>
        <w:tc>
          <w:tcPr>
            <w:tcW w:w="121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p>
        </w:tc>
        <w:tc>
          <w:tcPr>
            <w:tcW w:w="1990"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p>
        </w:tc>
        <w:tc>
          <w:tcPr>
            <w:tcW w:w="52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p>
        </w:tc>
        <w:tc>
          <w:tcPr>
            <w:tcW w:w="70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p>
        </w:tc>
        <w:tc>
          <w:tcPr>
            <w:tcW w:w="1995" w:type="dxa"/>
            <w:gridSpan w:val="2"/>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水域</w:t>
            </w:r>
          </w:p>
        </w:tc>
        <w:tc>
          <w:tcPr>
            <w:tcW w:w="1962"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1506"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常德市鼎城区韩公渡镇丁伟自来水厂地下水饮用水水源保护区</w:t>
            </w:r>
          </w:p>
        </w:tc>
        <w:tc>
          <w:tcPr>
            <w:tcW w:w="67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p>
        </w:tc>
        <w:tc>
          <w:tcPr>
            <w:tcW w:w="79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鼎城区</w:t>
            </w:r>
          </w:p>
        </w:tc>
        <w:tc>
          <w:tcPr>
            <w:tcW w:w="85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韩公渡镇</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沅江</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地下水</w:t>
            </w:r>
          </w:p>
        </w:tc>
        <w:tc>
          <w:tcPr>
            <w:tcW w:w="121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常德市鼎城区韩公渡镇丁伟自来水厂</w:t>
            </w:r>
          </w:p>
        </w:tc>
        <w:tc>
          <w:tcPr>
            <w:tcW w:w="1990"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韩公渡镇永寿寺村、黄家铺村、城址村、团洲湖村、特养场先锋村、渔场</w:t>
            </w:r>
          </w:p>
        </w:tc>
        <w:tc>
          <w:tcPr>
            <w:tcW w:w="52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以取水井为中心，半径30米的圆形区域，东侧以道路迎心侧路肩为界。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w:t>
            </w:r>
          </w:p>
        </w:tc>
        <w:tc>
          <w:tcPr>
            <w:tcW w:w="1506"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常德市鼎城区牛鼻滩镇牛鼻滩自来水厂地下水饮用水水源保护区</w:t>
            </w:r>
          </w:p>
        </w:tc>
        <w:tc>
          <w:tcPr>
            <w:tcW w:w="67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p>
        </w:tc>
        <w:tc>
          <w:tcPr>
            <w:tcW w:w="79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鼎城区</w:t>
            </w:r>
          </w:p>
        </w:tc>
        <w:tc>
          <w:tcPr>
            <w:tcW w:w="85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牛鼻滩镇</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沅江</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地下水</w:t>
            </w:r>
          </w:p>
        </w:tc>
        <w:tc>
          <w:tcPr>
            <w:tcW w:w="121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常德市鼎城区牛鼻滩自来水厂</w:t>
            </w:r>
          </w:p>
        </w:tc>
        <w:tc>
          <w:tcPr>
            <w:tcW w:w="1990"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牛鼻滩镇芷湾村、百家湖村、永福村、武陵村、林场、鼎新村、同春垸村、水月村、牛鼻滩镇政府街道社区（新街、北街、南街）</w:t>
            </w:r>
          </w:p>
        </w:tc>
        <w:tc>
          <w:tcPr>
            <w:tcW w:w="52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1号、2号取水井连接线外径向距离30米的区域。3号、4号取水井连接线外径向距离30米的区域。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523"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w:t>
            </w:r>
          </w:p>
        </w:tc>
        <w:tc>
          <w:tcPr>
            <w:tcW w:w="1506"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常德市鼎城区谢家铺镇唐家铺自来水厂地下水饮用水水源保护区</w:t>
            </w:r>
          </w:p>
        </w:tc>
        <w:tc>
          <w:tcPr>
            <w:tcW w:w="67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p>
        </w:tc>
        <w:tc>
          <w:tcPr>
            <w:tcW w:w="79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鼎城区</w:t>
            </w:r>
          </w:p>
        </w:tc>
        <w:tc>
          <w:tcPr>
            <w:tcW w:w="85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谢家铺镇</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沅江</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地下水</w:t>
            </w:r>
          </w:p>
        </w:tc>
        <w:tc>
          <w:tcPr>
            <w:tcW w:w="121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常德市鼎城区唐家铺自来水厂</w:t>
            </w:r>
          </w:p>
        </w:tc>
        <w:tc>
          <w:tcPr>
            <w:tcW w:w="1990"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谢家铺镇古龙山村、赵家庵村、东湖山村、河图冲村</w:t>
            </w:r>
          </w:p>
        </w:tc>
        <w:tc>
          <w:tcPr>
            <w:tcW w:w="52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以取水井为中心，半径30米的圆形区域。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w:t>
            </w:r>
          </w:p>
        </w:tc>
        <w:tc>
          <w:tcPr>
            <w:tcW w:w="1506"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常德市鼎城区蒿子港镇诚心自来水厂地下水饮用水水源保护区</w:t>
            </w:r>
          </w:p>
        </w:tc>
        <w:tc>
          <w:tcPr>
            <w:tcW w:w="67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p>
        </w:tc>
        <w:tc>
          <w:tcPr>
            <w:tcW w:w="79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鼎城区</w:t>
            </w:r>
          </w:p>
        </w:tc>
        <w:tc>
          <w:tcPr>
            <w:tcW w:w="85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蒿子港镇</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澧水</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地下水</w:t>
            </w:r>
          </w:p>
        </w:tc>
        <w:tc>
          <w:tcPr>
            <w:tcW w:w="121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常德市鼎城区蒿子港诚心水厂</w:t>
            </w:r>
          </w:p>
        </w:tc>
        <w:tc>
          <w:tcPr>
            <w:tcW w:w="1990"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蒿子港镇长安村、咸庆村、光复村、民康村、太岳村、振兴街、河口街、建设街、劳动街、锦阳街、十美堂镇同乐村</w:t>
            </w:r>
          </w:p>
        </w:tc>
        <w:tc>
          <w:tcPr>
            <w:tcW w:w="52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以1号、2号取水井为中心，半径各30米的圆形区域</w:t>
            </w:r>
            <w:r>
              <w:rPr>
                <w:rFonts w:hint="eastAsia" w:ascii="仿宋_GB2312" w:hAnsi="仿宋_GB2312" w:eastAsia="仿宋_GB2312" w:cs="仿宋_GB2312"/>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w:t>
            </w:r>
          </w:p>
        </w:tc>
        <w:tc>
          <w:tcPr>
            <w:tcW w:w="1506"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r>
              <w:rPr>
                <w:rFonts w:hint="eastAsia" w:ascii="仿宋_GB2312" w:hAnsi="仿宋_GB2312" w:eastAsia="仿宋_GB2312" w:cs="仿宋_GB2312"/>
                <w:color w:val="auto"/>
                <w:sz w:val="21"/>
                <w:szCs w:val="21"/>
                <w:lang w:val="zh-CN"/>
              </w:rPr>
              <w:t>鼎城区十美堂镇毛振华自来水厂地下水饮用水水源</w:t>
            </w:r>
            <w:r>
              <w:rPr>
                <w:rFonts w:hint="eastAsia" w:ascii="仿宋_GB2312" w:hAnsi="仿宋_GB2312" w:eastAsia="仿宋_GB2312" w:cs="仿宋_GB2312"/>
                <w:color w:val="auto"/>
                <w:sz w:val="21"/>
                <w:szCs w:val="21"/>
              </w:rPr>
              <w:t>保护区</w:t>
            </w:r>
          </w:p>
        </w:tc>
        <w:tc>
          <w:tcPr>
            <w:tcW w:w="67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p>
        </w:tc>
        <w:tc>
          <w:tcPr>
            <w:tcW w:w="79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鼎城区</w:t>
            </w:r>
          </w:p>
        </w:tc>
        <w:tc>
          <w:tcPr>
            <w:tcW w:w="85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十美堂镇</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澧水</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地下水</w:t>
            </w:r>
          </w:p>
        </w:tc>
        <w:tc>
          <w:tcPr>
            <w:tcW w:w="121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鼎城区十美堂镇毛振华水厂</w:t>
            </w:r>
          </w:p>
        </w:tc>
        <w:tc>
          <w:tcPr>
            <w:tcW w:w="1990"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十美堂镇教育村、小毛村、互助村</w:t>
            </w:r>
          </w:p>
        </w:tc>
        <w:tc>
          <w:tcPr>
            <w:tcW w:w="52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以</w:t>
            </w:r>
            <w:r>
              <w:rPr>
                <w:rFonts w:hint="eastAsia" w:ascii="仿宋_GB2312" w:hAnsi="仿宋_GB2312" w:eastAsia="仿宋_GB2312" w:cs="仿宋_GB2312"/>
                <w:color w:val="auto"/>
                <w:sz w:val="21"/>
                <w:szCs w:val="21"/>
                <w:lang w:val="zh-CN"/>
              </w:rPr>
              <w:t>取水井为中心</w:t>
            </w:r>
            <w:r>
              <w:rPr>
                <w:rFonts w:hint="eastAsia" w:ascii="仿宋_GB2312" w:hAnsi="仿宋_GB2312" w:eastAsia="仿宋_GB2312" w:cs="仿宋_GB2312"/>
                <w:color w:val="auto"/>
                <w:sz w:val="21"/>
                <w:szCs w:val="21"/>
              </w:rPr>
              <w:t>，半径</w:t>
            </w:r>
            <w:r>
              <w:rPr>
                <w:rFonts w:hint="eastAsia" w:ascii="仿宋_GB2312" w:hAnsi="仿宋_GB2312" w:eastAsia="仿宋_GB2312" w:cs="仿宋_GB2312"/>
                <w:color w:val="auto"/>
                <w:sz w:val="21"/>
                <w:szCs w:val="21"/>
                <w:lang w:val="zh-CN"/>
              </w:rPr>
              <w:t>30米的圆</w:t>
            </w:r>
            <w:r>
              <w:rPr>
                <w:rFonts w:hint="eastAsia" w:ascii="仿宋_GB2312" w:hAnsi="仿宋_GB2312" w:eastAsia="仿宋_GB2312" w:cs="仿宋_GB2312"/>
                <w:color w:val="auto"/>
                <w:sz w:val="21"/>
                <w:szCs w:val="21"/>
              </w:rPr>
              <w:t>形区域</w:t>
            </w:r>
            <w:r>
              <w:rPr>
                <w:rFonts w:hint="eastAsia" w:ascii="仿宋_GB2312" w:hAnsi="仿宋_GB2312" w:eastAsia="仿宋_GB2312" w:cs="仿宋_GB2312"/>
                <w:color w:val="auto"/>
                <w:sz w:val="21"/>
                <w:szCs w:val="21"/>
                <w:lang w:val="zh-CN"/>
              </w:rPr>
              <w:t>，南侧以道路迎心侧路肩为界</w:t>
            </w: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w:t>
            </w:r>
          </w:p>
        </w:tc>
        <w:tc>
          <w:tcPr>
            <w:tcW w:w="1506"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常德市鼎城区十美堂镇国奇自来水厂地下水饮用水水源保护区</w:t>
            </w:r>
          </w:p>
        </w:tc>
        <w:tc>
          <w:tcPr>
            <w:tcW w:w="67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p>
        </w:tc>
        <w:tc>
          <w:tcPr>
            <w:tcW w:w="79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鼎城区</w:t>
            </w:r>
          </w:p>
        </w:tc>
        <w:tc>
          <w:tcPr>
            <w:tcW w:w="85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十美堂镇</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澧水</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地下水</w:t>
            </w:r>
          </w:p>
        </w:tc>
        <w:tc>
          <w:tcPr>
            <w:tcW w:w="121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常德市鼎城区国奇自来水厂</w:t>
            </w:r>
          </w:p>
        </w:tc>
        <w:tc>
          <w:tcPr>
            <w:tcW w:w="1990"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十美堂镇月亮洲村、一港村、菱角村、庆福村、白泥洲村</w:t>
            </w:r>
          </w:p>
        </w:tc>
        <w:tc>
          <w:tcPr>
            <w:tcW w:w="52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lang w:val="zh-CN"/>
              </w:rPr>
              <w:t>以取水井为中心，半径30米的圆形区域。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7</w:t>
            </w:r>
          </w:p>
        </w:tc>
        <w:tc>
          <w:tcPr>
            <w:tcW w:w="1506"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常德市鼎城区十美堂镇毛君自来水厂地下水</w:t>
            </w:r>
            <w:r>
              <w:rPr>
                <w:rFonts w:hint="eastAsia" w:ascii="仿宋_GB2312" w:hAnsi="仿宋_GB2312" w:eastAsia="仿宋_GB2312" w:cs="仿宋_GB2312"/>
                <w:color w:val="auto"/>
                <w:kern w:val="0"/>
                <w:sz w:val="21"/>
                <w:szCs w:val="21"/>
              </w:rPr>
              <w:t>饮用水水源</w:t>
            </w:r>
            <w:r>
              <w:rPr>
                <w:rFonts w:hint="eastAsia" w:ascii="仿宋_GB2312" w:hAnsi="仿宋_GB2312" w:eastAsia="仿宋_GB2312" w:cs="仿宋_GB2312"/>
                <w:color w:val="auto"/>
                <w:sz w:val="21"/>
                <w:szCs w:val="21"/>
              </w:rPr>
              <w:t>保护区</w:t>
            </w:r>
          </w:p>
        </w:tc>
        <w:tc>
          <w:tcPr>
            <w:tcW w:w="67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p>
        </w:tc>
        <w:tc>
          <w:tcPr>
            <w:tcW w:w="79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鼎城区</w:t>
            </w:r>
          </w:p>
        </w:tc>
        <w:tc>
          <w:tcPr>
            <w:tcW w:w="85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十美堂镇</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澧水</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地下水</w:t>
            </w:r>
          </w:p>
        </w:tc>
        <w:tc>
          <w:tcPr>
            <w:tcW w:w="121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鼎城区十美堂镇毛君安水厂</w:t>
            </w:r>
          </w:p>
        </w:tc>
        <w:tc>
          <w:tcPr>
            <w:tcW w:w="1990"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十美堂镇沅阳社区、黑山咀农场、观音寺村</w:t>
            </w:r>
          </w:p>
        </w:tc>
        <w:tc>
          <w:tcPr>
            <w:tcW w:w="52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以取水井为中心，半径30米的圆形区域。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8</w:t>
            </w:r>
          </w:p>
        </w:tc>
        <w:tc>
          <w:tcPr>
            <w:tcW w:w="1506"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常德市鼎城区十美堂镇中心自来水厂地下水饮用水水源保护区</w:t>
            </w:r>
          </w:p>
        </w:tc>
        <w:tc>
          <w:tcPr>
            <w:tcW w:w="67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p>
        </w:tc>
        <w:tc>
          <w:tcPr>
            <w:tcW w:w="79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鼎城区</w:t>
            </w:r>
          </w:p>
        </w:tc>
        <w:tc>
          <w:tcPr>
            <w:tcW w:w="85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十美堂镇</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澧水</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地下水</w:t>
            </w:r>
          </w:p>
        </w:tc>
        <w:tc>
          <w:tcPr>
            <w:tcW w:w="121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常德市鼎城区十美堂镇中心自来水厂</w:t>
            </w:r>
          </w:p>
        </w:tc>
        <w:tc>
          <w:tcPr>
            <w:tcW w:w="1990"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十美堂镇兴镇居委会、老街居委会、小茅村（11个组）、紫流村（14个组）、同乐村（1个组）</w:t>
            </w:r>
          </w:p>
        </w:tc>
        <w:tc>
          <w:tcPr>
            <w:tcW w:w="52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以取水井为中心，半径30米的圆形区域，东南侧以道路迎心侧路肩为界。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w:t>
            </w:r>
          </w:p>
        </w:tc>
        <w:tc>
          <w:tcPr>
            <w:tcW w:w="1506"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常德市鼎城区石公桥镇伟泓自来水厂地下水饮用水水源保护区</w:t>
            </w:r>
          </w:p>
        </w:tc>
        <w:tc>
          <w:tcPr>
            <w:tcW w:w="67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p>
        </w:tc>
        <w:tc>
          <w:tcPr>
            <w:tcW w:w="79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鼎城区</w:t>
            </w:r>
          </w:p>
        </w:tc>
        <w:tc>
          <w:tcPr>
            <w:tcW w:w="85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石公桥镇</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沅江</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地下水</w:t>
            </w:r>
          </w:p>
        </w:tc>
        <w:tc>
          <w:tcPr>
            <w:tcW w:w="121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常德市鼎城区伟泓自来水厂</w:t>
            </w:r>
          </w:p>
        </w:tc>
        <w:tc>
          <w:tcPr>
            <w:tcW w:w="1990"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石公桥镇丁家垸村、白云阁村、三星村、冲天湖村、夹堤口村</w:t>
            </w:r>
          </w:p>
        </w:tc>
        <w:tc>
          <w:tcPr>
            <w:tcW w:w="52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以取水井为中心，半径30米的圆形区域，西侧以道路迎心侧路肩为界。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w:t>
            </w:r>
          </w:p>
        </w:tc>
        <w:tc>
          <w:tcPr>
            <w:tcW w:w="1506"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常德市鼎城区石公桥镇高水河饮用水水源保护区</w:t>
            </w:r>
          </w:p>
        </w:tc>
        <w:tc>
          <w:tcPr>
            <w:tcW w:w="67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p>
        </w:tc>
        <w:tc>
          <w:tcPr>
            <w:tcW w:w="79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鼎城区</w:t>
            </w:r>
          </w:p>
        </w:tc>
        <w:tc>
          <w:tcPr>
            <w:tcW w:w="85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石公桥镇</w:t>
            </w:r>
          </w:p>
        </w:tc>
        <w:tc>
          <w:tcPr>
            <w:tcW w:w="88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沅江</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rPr>
              <w:t>高水河</w:t>
            </w:r>
          </w:p>
        </w:tc>
        <w:tc>
          <w:tcPr>
            <w:tcW w:w="88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河流</w:t>
            </w:r>
          </w:p>
        </w:tc>
        <w:tc>
          <w:tcPr>
            <w:tcW w:w="121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常德市鼎城区伟泓水厂</w:t>
            </w:r>
          </w:p>
        </w:tc>
        <w:tc>
          <w:tcPr>
            <w:tcW w:w="1990"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石公桥镇丁家垸村、白云阁村、三星村、冲天湖村、夹堤口村</w:t>
            </w:r>
          </w:p>
        </w:tc>
        <w:tc>
          <w:tcPr>
            <w:tcW w:w="52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w:t>
            </w:r>
          </w:p>
        </w:tc>
        <w:tc>
          <w:tcPr>
            <w:tcW w:w="1995" w:type="dxa"/>
            <w:gridSpan w:val="2"/>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取水口上游330米至下游33米的河道水域。</w:t>
            </w:r>
          </w:p>
        </w:tc>
        <w:tc>
          <w:tcPr>
            <w:tcW w:w="1962"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一级保护区水域边界至防洪堤迎水侧堤肩。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506"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67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79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5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8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8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21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990"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52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二级</w:t>
            </w:r>
          </w:p>
        </w:tc>
        <w:tc>
          <w:tcPr>
            <w:tcW w:w="1995" w:type="dxa"/>
            <w:gridSpan w:val="2"/>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一级保护区上边界上溯670米，下边界下延67米的河道水域。</w:t>
            </w:r>
          </w:p>
        </w:tc>
        <w:tc>
          <w:tcPr>
            <w:tcW w:w="1962"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一、二级保护区水域边界至防洪堤背水侧堤脚（一级保护区除外）。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11</w:t>
            </w:r>
          </w:p>
        </w:tc>
        <w:tc>
          <w:tcPr>
            <w:tcW w:w="15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汉寿县岩汪湖镇岩汪湖电排集中供水工程地下水饮用水水源保护区</w:t>
            </w:r>
          </w:p>
        </w:tc>
        <w:tc>
          <w:tcPr>
            <w:tcW w:w="67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汉寿县</w:t>
            </w:r>
          </w:p>
        </w:tc>
        <w:tc>
          <w:tcPr>
            <w:tcW w:w="85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岩汪湖镇</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沅江</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岩汪湖电排集中供水工程</w:t>
            </w:r>
          </w:p>
        </w:tc>
        <w:tc>
          <w:tcPr>
            <w:tcW w:w="1990"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岩汪湖镇岩汪湖社区和雷神庵村、平安村、红菱湖村、五美村、新民村、方嘴村</w:t>
            </w:r>
          </w:p>
        </w:tc>
        <w:tc>
          <w:tcPr>
            <w:tcW w:w="52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以1号、2号、3号取水井为中心，半径各30米的圆形区域，3号水井西侧以岩汪湖岸线为界。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12</w:t>
            </w:r>
          </w:p>
        </w:tc>
        <w:tc>
          <w:tcPr>
            <w:tcW w:w="15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汉寿县岩汪湖镇周文庙集镇集中供水工程地下水饮用水水源保护区</w:t>
            </w:r>
          </w:p>
        </w:tc>
        <w:tc>
          <w:tcPr>
            <w:tcW w:w="67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汉寿县</w:t>
            </w:r>
          </w:p>
        </w:tc>
        <w:tc>
          <w:tcPr>
            <w:tcW w:w="85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岩汪湖镇</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沅江</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周文庙集镇集中供水工程</w:t>
            </w:r>
          </w:p>
        </w:tc>
        <w:tc>
          <w:tcPr>
            <w:tcW w:w="1990"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岩汪湖镇周文庙社区和2个行政村</w:t>
            </w:r>
          </w:p>
        </w:tc>
        <w:tc>
          <w:tcPr>
            <w:tcW w:w="52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1号、2号取水井连接线外径距离30米 的区域。1号取水井以西侧迎心侧道路路肩为界，2号取水井以北侧迎心侧道路路肩为界。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13</w:t>
            </w:r>
          </w:p>
        </w:tc>
        <w:tc>
          <w:tcPr>
            <w:tcW w:w="1506"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汉寿县岩汪湖镇周文庙杨树山集中供水工程地下水饮用水水源保护区</w:t>
            </w:r>
          </w:p>
        </w:tc>
        <w:tc>
          <w:tcPr>
            <w:tcW w:w="67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汉寿县</w:t>
            </w:r>
          </w:p>
        </w:tc>
        <w:tc>
          <w:tcPr>
            <w:tcW w:w="85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岩汪湖镇</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沅江</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周文庙杨树山集中供水工程</w:t>
            </w:r>
          </w:p>
        </w:tc>
        <w:tc>
          <w:tcPr>
            <w:tcW w:w="199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岩汪湖镇洲头塞村、木子树村、赫神庙、陈军堤、岩汪湖社区</w:t>
            </w:r>
          </w:p>
        </w:tc>
        <w:tc>
          <w:tcPr>
            <w:tcW w:w="52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1号、2号取水井连接线外径向距离30米的区域，1号水井北侧以道路迎心侧路肩为界。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14</w:t>
            </w:r>
          </w:p>
        </w:tc>
        <w:tc>
          <w:tcPr>
            <w:tcW w:w="1506"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桃源县漳江街道沅江饮用水水源保护区</w:t>
            </w:r>
          </w:p>
        </w:tc>
        <w:tc>
          <w:tcPr>
            <w:tcW w:w="67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p>
        </w:tc>
        <w:tc>
          <w:tcPr>
            <w:tcW w:w="79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桃源县</w:t>
            </w:r>
          </w:p>
        </w:tc>
        <w:tc>
          <w:tcPr>
            <w:tcW w:w="85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漳江街道办</w:t>
            </w:r>
          </w:p>
        </w:tc>
        <w:tc>
          <w:tcPr>
            <w:tcW w:w="88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沅江</w:t>
            </w:r>
          </w:p>
        </w:tc>
        <w:tc>
          <w:tcPr>
            <w:tcW w:w="88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河流</w:t>
            </w:r>
          </w:p>
        </w:tc>
        <w:tc>
          <w:tcPr>
            <w:tcW w:w="121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车湖垸水厂</w:t>
            </w:r>
          </w:p>
        </w:tc>
        <w:tc>
          <w:tcPr>
            <w:tcW w:w="1990"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漳江街道办胜利村、富强村、交岩村、高湖村、延泉村、均田坪村</w:t>
            </w:r>
          </w:p>
        </w:tc>
        <w:tc>
          <w:tcPr>
            <w:tcW w:w="52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w:t>
            </w:r>
          </w:p>
        </w:tc>
        <w:tc>
          <w:tcPr>
            <w:tcW w:w="1995" w:type="dxa"/>
            <w:gridSpan w:val="2"/>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取水口上游330米至下游33米、交岩中心洲以西的河道水域。</w:t>
            </w:r>
          </w:p>
        </w:tc>
        <w:tc>
          <w:tcPr>
            <w:tcW w:w="1962"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一级保护区水域边界至左岸防洪堤迎水侧堤肩，沿右岸交岩中心洲纵深10米。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506"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67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79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5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8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8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21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990"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52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二级</w:t>
            </w:r>
          </w:p>
        </w:tc>
        <w:tc>
          <w:tcPr>
            <w:tcW w:w="1995" w:type="dxa"/>
            <w:gridSpan w:val="2"/>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一级保护区上边界上溯670米，下边界下延67米，交岩中心洲以西的河道水域。</w:t>
            </w:r>
          </w:p>
        </w:tc>
        <w:tc>
          <w:tcPr>
            <w:tcW w:w="1962"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一、二级保护区水域边界至左岸防洪堤背水侧堤脚，沿右岸交岩中心洲纵深50米（一级保护区除外）。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15</w:t>
            </w:r>
          </w:p>
        </w:tc>
        <w:tc>
          <w:tcPr>
            <w:tcW w:w="1506"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桃源县热市镇戈尔潭水库饮用水水源保护区</w:t>
            </w:r>
          </w:p>
        </w:tc>
        <w:tc>
          <w:tcPr>
            <w:tcW w:w="67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p>
        </w:tc>
        <w:tc>
          <w:tcPr>
            <w:tcW w:w="79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桃源县</w:t>
            </w:r>
          </w:p>
        </w:tc>
        <w:tc>
          <w:tcPr>
            <w:tcW w:w="85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热市镇</w:t>
            </w:r>
          </w:p>
        </w:tc>
        <w:tc>
          <w:tcPr>
            <w:tcW w:w="88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沅江-白洋河</w:t>
            </w:r>
            <w:r>
              <w:rPr>
                <w:rFonts w:hint="eastAsia" w:ascii="仿宋_GB2312" w:hAnsi="仿宋_GB2312" w:eastAsia="仿宋_GB2312" w:cs="仿宋_GB2312"/>
                <w:color w:val="auto"/>
                <w:sz w:val="21"/>
                <w:szCs w:val="21"/>
                <w:lang w:val="en-US"/>
              </w:rPr>
              <w:t>-</w:t>
            </w:r>
            <w:r>
              <w:rPr>
                <w:rFonts w:hint="eastAsia" w:ascii="仿宋_GB2312" w:hAnsi="仿宋_GB2312" w:eastAsia="仿宋_GB2312" w:cs="仿宋_GB2312"/>
                <w:color w:val="auto"/>
                <w:sz w:val="21"/>
                <w:szCs w:val="21"/>
              </w:rPr>
              <w:t>戈尔潭水库</w:t>
            </w:r>
          </w:p>
        </w:tc>
        <w:tc>
          <w:tcPr>
            <w:tcW w:w="88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水库</w:t>
            </w:r>
          </w:p>
        </w:tc>
        <w:tc>
          <w:tcPr>
            <w:tcW w:w="121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戈尔潭水厂</w:t>
            </w:r>
          </w:p>
        </w:tc>
        <w:tc>
          <w:tcPr>
            <w:tcW w:w="1990"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热市镇戈尔潭村、会同村、大田村、荣禄村、云盘山村、温泉村、白鹤村、菖蒲街道办、龙家嘴村双溪口镇；杨家坪村、黄龙社区、复兴村、烽火岗村、洞湾村、龙珠山村、先锋村、东阳山村、金紫山村、幸福岗村、一字山村；漆河镇八方坪村、聂桥村、汉宫庙村、涌泉村、吕家垱村、聚宝村、天宝村、石板坪村；马鬃岭镇刘炎村、三口堰村、理鸣村</w:t>
            </w:r>
          </w:p>
        </w:tc>
        <w:tc>
          <w:tcPr>
            <w:tcW w:w="52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w:t>
            </w:r>
          </w:p>
        </w:tc>
        <w:tc>
          <w:tcPr>
            <w:tcW w:w="1995" w:type="dxa"/>
            <w:gridSpan w:val="2"/>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取水口半径300米范围内的水库水域。</w:t>
            </w:r>
          </w:p>
        </w:tc>
        <w:tc>
          <w:tcPr>
            <w:tcW w:w="1962"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一级保护区水域边界外200米范围内的陆域，不超过大坝迎水侧坝顶、道路迎水侧路肩。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506"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67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79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5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8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8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21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990"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52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二级</w:t>
            </w:r>
          </w:p>
        </w:tc>
        <w:tc>
          <w:tcPr>
            <w:tcW w:w="1995" w:type="dxa"/>
            <w:gridSpan w:val="2"/>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水库水域（一级保护区除外）。</w:t>
            </w:r>
          </w:p>
        </w:tc>
        <w:tc>
          <w:tcPr>
            <w:tcW w:w="1962"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水库周边山脊线内及入库河流上溯3000米的汇水区域（一级保护区除外）。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506"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67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79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5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8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8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21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990"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525" w:type="dxa"/>
            <w:vMerge w:val="continue"/>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准保护区</w:t>
            </w:r>
          </w:p>
        </w:tc>
        <w:tc>
          <w:tcPr>
            <w:tcW w:w="1995" w:type="dxa"/>
            <w:gridSpan w:val="2"/>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962"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入库河流二级保护区陆域边界上溯3000米的周边山脊线汇水区（白鹤山水库饮用水水源保护区除外）。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523"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16</w:t>
            </w:r>
          </w:p>
        </w:tc>
        <w:tc>
          <w:tcPr>
            <w:tcW w:w="1506"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桃源县热市镇郝坪水厂地下水饮用水水源保护区</w:t>
            </w:r>
          </w:p>
        </w:tc>
        <w:tc>
          <w:tcPr>
            <w:tcW w:w="67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p>
        </w:tc>
        <w:tc>
          <w:tcPr>
            <w:tcW w:w="79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桃源县</w:t>
            </w:r>
          </w:p>
        </w:tc>
        <w:tc>
          <w:tcPr>
            <w:tcW w:w="85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热市镇</w:t>
            </w:r>
          </w:p>
        </w:tc>
        <w:tc>
          <w:tcPr>
            <w:tcW w:w="88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沅江-白洋河</w:t>
            </w:r>
          </w:p>
        </w:tc>
        <w:tc>
          <w:tcPr>
            <w:tcW w:w="88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地下水</w:t>
            </w:r>
          </w:p>
        </w:tc>
        <w:tc>
          <w:tcPr>
            <w:tcW w:w="121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郝坪水厂</w:t>
            </w:r>
          </w:p>
        </w:tc>
        <w:tc>
          <w:tcPr>
            <w:tcW w:w="1990"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热市镇和平村、郝仙坪村、岩桥坪村郭家垭村</w:t>
            </w:r>
          </w:p>
        </w:tc>
        <w:tc>
          <w:tcPr>
            <w:tcW w:w="52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以取水口为中心，半径100米的圆形区域。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523"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506"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67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79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5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21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990"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52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以取水口为中心、半径1000米（一级保护区边界以外），东西两侧以山体凹谷分水岭为边界、南侧以道路背水侧路肩为边界的扇形区。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523"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17</w:t>
            </w:r>
          </w:p>
        </w:tc>
        <w:tc>
          <w:tcPr>
            <w:tcW w:w="1506"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桃源县理公港镇自明水厂地下水饮用水水源保护区</w:t>
            </w:r>
          </w:p>
        </w:tc>
        <w:tc>
          <w:tcPr>
            <w:tcW w:w="67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p>
        </w:tc>
        <w:tc>
          <w:tcPr>
            <w:tcW w:w="79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桃源县</w:t>
            </w:r>
          </w:p>
        </w:tc>
        <w:tc>
          <w:tcPr>
            <w:tcW w:w="85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理公港镇</w:t>
            </w:r>
          </w:p>
        </w:tc>
        <w:tc>
          <w:tcPr>
            <w:tcW w:w="88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沅江-白洋河</w:t>
            </w:r>
          </w:p>
        </w:tc>
        <w:tc>
          <w:tcPr>
            <w:tcW w:w="88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地下水、河流</w:t>
            </w:r>
          </w:p>
        </w:tc>
        <w:tc>
          <w:tcPr>
            <w:tcW w:w="121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自明水厂</w:t>
            </w:r>
          </w:p>
        </w:tc>
        <w:tc>
          <w:tcPr>
            <w:tcW w:w="1990"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理公港镇兰溪社区、观音垭村、狮子坪村、杨公桥村、小河口村</w:t>
            </w:r>
          </w:p>
        </w:tc>
        <w:tc>
          <w:tcPr>
            <w:tcW w:w="52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取水口（落水洞）周边100米区域，东南面不超过道路取水口侧路肩；沿暗河上溯至村道取水口侧路肩，两侧宽度各100米、不超过道路取水口侧路肩。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jc w:val="center"/>
        </w:trPr>
        <w:tc>
          <w:tcPr>
            <w:tcW w:w="523"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506"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67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79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5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21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990"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52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70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995" w:type="dxa"/>
            <w:gridSpan w:val="2"/>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取水口（落水洞）上溯至村道的小溪水域。</w:t>
            </w:r>
          </w:p>
        </w:tc>
        <w:tc>
          <w:tcPr>
            <w:tcW w:w="1962"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一级保护区水域边界沿岸纵深10米。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523"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506"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67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79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5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21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990"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52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70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沿暗河一级保护区边界上溯670米、两侧宽度各100米的区域。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jc w:val="center"/>
        </w:trPr>
        <w:tc>
          <w:tcPr>
            <w:tcW w:w="523"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506"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67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79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5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21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990"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52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70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995" w:type="dxa"/>
            <w:gridSpan w:val="2"/>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一级保护区边界上溯670米的小溪水域。</w:t>
            </w:r>
          </w:p>
        </w:tc>
        <w:tc>
          <w:tcPr>
            <w:tcW w:w="1962"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一、二级保护区水域边界沿岸纵深50米，不超过道路背水侧路肩（一级保护区除外）。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jc w:val="center"/>
        </w:trPr>
        <w:tc>
          <w:tcPr>
            <w:tcW w:w="523" w:type="dxa"/>
            <w:vMerge w:val="restart"/>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18</w:t>
            </w:r>
          </w:p>
        </w:tc>
        <w:tc>
          <w:tcPr>
            <w:tcW w:w="1506"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桃源县三阳港镇三里溪水库饮用水水源保护区</w:t>
            </w:r>
          </w:p>
        </w:tc>
        <w:tc>
          <w:tcPr>
            <w:tcW w:w="67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p>
        </w:tc>
        <w:tc>
          <w:tcPr>
            <w:tcW w:w="79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桃源县</w:t>
            </w:r>
          </w:p>
        </w:tc>
        <w:tc>
          <w:tcPr>
            <w:tcW w:w="85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三阳港镇</w:t>
            </w:r>
          </w:p>
        </w:tc>
        <w:tc>
          <w:tcPr>
            <w:tcW w:w="88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沅江-延溪-三里溪水库</w:t>
            </w:r>
          </w:p>
        </w:tc>
        <w:tc>
          <w:tcPr>
            <w:tcW w:w="88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水库</w:t>
            </w:r>
          </w:p>
        </w:tc>
        <w:tc>
          <w:tcPr>
            <w:tcW w:w="121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三里溪自来水厂</w:t>
            </w:r>
          </w:p>
        </w:tc>
        <w:tc>
          <w:tcPr>
            <w:tcW w:w="1990"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三阳港镇三阳港村、沙坡堉村、袁家坪村、土黄坪村、花山洞村、茅叶寺村（大部）、新湖社区；漳江街道办金雁村（50户）</w:t>
            </w:r>
          </w:p>
        </w:tc>
        <w:tc>
          <w:tcPr>
            <w:tcW w:w="52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w:t>
            </w:r>
          </w:p>
        </w:tc>
        <w:tc>
          <w:tcPr>
            <w:tcW w:w="1995" w:type="dxa"/>
            <w:gridSpan w:val="2"/>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取水口半径300米范围内的水库水域</w:t>
            </w:r>
          </w:p>
        </w:tc>
        <w:tc>
          <w:tcPr>
            <w:tcW w:w="1962"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一级保护区水域边界外200 米范围内的陆域，不超过大坝迎水侧坝顶、道路迎水侧路肩。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1" w:hRule="atLeast"/>
          <w:jc w:val="center"/>
        </w:trPr>
        <w:tc>
          <w:tcPr>
            <w:tcW w:w="523"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506"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67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79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5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21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990"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52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二级</w:t>
            </w:r>
          </w:p>
        </w:tc>
        <w:tc>
          <w:tcPr>
            <w:tcW w:w="1995" w:type="dxa"/>
            <w:gridSpan w:val="2"/>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水库水域（一级保护区除外）</w:t>
            </w:r>
          </w:p>
        </w:tc>
        <w:tc>
          <w:tcPr>
            <w:tcW w:w="1962"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水库周边山脊线内的区域，北面不超过道路背水侧路肩（一级保护区除外）。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523"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506"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67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79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5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21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990"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525" w:type="dxa"/>
            <w:vMerge w:val="continue"/>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p>
        </w:tc>
        <w:tc>
          <w:tcPr>
            <w:tcW w:w="705" w:type="dxa"/>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准保护区</w:t>
            </w:r>
          </w:p>
        </w:tc>
        <w:tc>
          <w:tcPr>
            <w:tcW w:w="1995" w:type="dxa"/>
            <w:gridSpan w:val="2"/>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962" w:type="dxa"/>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水库周边山脊线以内的汇水区（一、二级保护区除外）。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523" w:type="dxa"/>
            <w:vMerge w:val="restart"/>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19</w:t>
            </w:r>
          </w:p>
        </w:tc>
        <w:tc>
          <w:tcPr>
            <w:tcW w:w="1506" w:type="dxa"/>
            <w:vMerge w:val="restart"/>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桃源县九溪镇白洋河饮用水水源保护区</w:t>
            </w:r>
          </w:p>
        </w:tc>
        <w:tc>
          <w:tcPr>
            <w:tcW w:w="675" w:type="dxa"/>
            <w:vMerge w:val="restart"/>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p>
        </w:tc>
        <w:tc>
          <w:tcPr>
            <w:tcW w:w="795" w:type="dxa"/>
            <w:vMerge w:val="restart"/>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桃源县</w:t>
            </w:r>
          </w:p>
        </w:tc>
        <w:tc>
          <w:tcPr>
            <w:tcW w:w="855" w:type="dxa"/>
            <w:vMerge w:val="restart"/>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九溪镇</w:t>
            </w:r>
          </w:p>
        </w:tc>
        <w:tc>
          <w:tcPr>
            <w:tcW w:w="885" w:type="dxa"/>
            <w:vMerge w:val="restart"/>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沅江-白洋河</w:t>
            </w:r>
          </w:p>
        </w:tc>
        <w:tc>
          <w:tcPr>
            <w:tcW w:w="885" w:type="dxa"/>
            <w:vMerge w:val="restart"/>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河流</w:t>
            </w:r>
          </w:p>
        </w:tc>
        <w:tc>
          <w:tcPr>
            <w:tcW w:w="1215" w:type="dxa"/>
            <w:vMerge w:val="restart"/>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九溪水厂</w:t>
            </w:r>
          </w:p>
        </w:tc>
        <w:tc>
          <w:tcPr>
            <w:tcW w:w="1990" w:type="dxa"/>
            <w:vMerge w:val="restart"/>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九溪镇九溪社区、凉桥村、兴龙村、围坪村、正气村、青华村、孙家河村、土金村、官坪村、笔架村、板桥村、六一阁村</w:t>
            </w:r>
          </w:p>
        </w:tc>
        <w:tc>
          <w:tcPr>
            <w:tcW w:w="525" w:type="dxa"/>
            <w:vMerge w:val="restart"/>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w:t>
            </w:r>
          </w:p>
        </w:tc>
        <w:tc>
          <w:tcPr>
            <w:tcW w:w="1995" w:type="dxa"/>
            <w:gridSpan w:val="2"/>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取水口上游330米至九溪大坝的河道水域。</w:t>
            </w:r>
          </w:p>
        </w:tc>
        <w:tc>
          <w:tcPr>
            <w:tcW w:w="1962" w:type="dxa"/>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一级保护区水域边界沿岸纵深10米，不超过道路迎水侧路肩。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Merge w:val="continue"/>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p>
        </w:tc>
        <w:tc>
          <w:tcPr>
            <w:tcW w:w="1506" w:type="dxa"/>
            <w:vMerge w:val="continue"/>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p>
        </w:tc>
        <w:tc>
          <w:tcPr>
            <w:tcW w:w="675" w:type="dxa"/>
            <w:vMerge w:val="continue"/>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p>
        </w:tc>
        <w:tc>
          <w:tcPr>
            <w:tcW w:w="795" w:type="dxa"/>
            <w:vMerge w:val="continue"/>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p>
        </w:tc>
        <w:tc>
          <w:tcPr>
            <w:tcW w:w="855" w:type="dxa"/>
            <w:vMerge w:val="continue"/>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p>
        </w:tc>
        <w:tc>
          <w:tcPr>
            <w:tcW w:w="1215" w:type="dxa"/>
            <w:vMerge w:val="continue"/>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p>
        </w:tc>
        <w:tc>
          <w:tcPr>
            <w:tcW w:w="1990" w:type="dxa"/>
            <w:vMerge w:val="continue"/>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p>
        </w:tc>
        <w:tc>
          <w:tcPr>
            <w:tcW w:w="525" w:type="dxa"/>
            <w:vMerge w:val="continue"/>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p>
        </w:tc>
        <w:tc>
          <w:tcPr>
            <w:tcW w:w="705" w:type="dxa"/>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二级</w:t>
            </w:r>
          </w:p>
        </w:tc>
        <w:tc>
          <w:tcPr>
            <w:tcW w:w="1995" w:type="dxa"/>
            <w:gridSpan w:val="2"/>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一级保护区上边界上溯670米的河道水域。</w:t>
            </w:r>
          </w:p>
        </w:tc>
        <w:tc>
          <w:tcPr>
            <w:tcW w:w="1962" w:type="dxa"/>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一、二级保护区水域边界沿岸纵深50米，不超过道路背水侧堤脚（一级保护区除外）。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20</w:t>
            </w:r>
          </w:p>
        </w:tc>
        <w:tc>
          <w:tcPr>
            <w:tcW w:w="1506"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临澧县佘市桥镇浮山水库饮用水水源保护区</w:t>
            </w:r>
          </w:p>
        </w:tc>
        <w:tc>
          <w:tcPr>
            <w:tcW w:w="67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常德市</w:t>
            </w:r>
          </w:p>
        </w:tc>
        <w:tc>
          <w:tcPr>
            <w:tcW w:w="79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临澧县</w:t>
            </w:r>
          </w:p>
        </w:tc>
        <w:tc>
          <w:tcPr>
            <w:tcW w:w="85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佘市桥镇</w:t>
            </w:r>
          </w:p>
        </w:tc>
        <w:tc>
          <w:tcPr>
            <w:tcW w:w="88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lang w:val="en-US"/>
              </w:rPr>
            </w:pPr>
            <w:r>
              <w:rPr>
                <w:rFonts w:hint="eastAsia" w:ascii="仿宋_GB2312" w:hAnsi="仿宋_GB2312" w:eastAsia="仿宋_GB2312" w:cs="仿宋_GB2312"/>
                <w:color w:val="auto"/>
                <w:sz w:val="21"/>
                <w:szCs w:val="21"/>
              </w:rPr>
              <w:t>澧水</w:t>
            </w:r>
            <w:r>
              <w:rPr>
                <w:rFonts w:hint="eastAsia" w:ascii="仿宋_GB2312" w:hAnsi="仿宋_GB2312" w:eastAsia="仿宋_GB2312" w:cs="仿宋_GB2312"/>
                <w:color w:val="auto"/>
                <w:sz w:val="21"/>
                <w:szCs w:val="21"/>
                <w:lang w:val="en-US"/>
              </w:rPr>
              <w:t>-</w:t>
            </w:r>
            <w:r>
              <w:rPr>
                <w:rFonts w:hint="eastAsia" w:ascii="仿宋_GB2312" w:hAnsi="仿宋_GB2312" w:eastAsia="仿宋_GB2312" w:cs="仿宋_GB2312"/>
                <w:color w:val="auto"/>
                <w:sz w:val="21"/>
                <w:szCs w:val="21"/>
              </w:rPr>
              <w:t>浮山水库</w:t>
            </w:r>
          </w:p>
        </w:tc>
        <w:tc>
          <w:tcPr>
            <w:tcW w:w="88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水库</w:t>
            </w:r>
          </w:p>
        </w:tc>
        <w:tc>
          <w:tcPr>
            <w:tcW w:w="121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佘市桥镇五道水厂</w:t>
            </w:r>
          </w:p>
        </w:tc>
        <w:tc>
          <w:tcPr>
            <w:tcW w:w="1990"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临澧县原文家乡、佘市桥镇荷花村及石门县蒙泉镇保宁村</w:t>
            </w:r>
          </w:p>
        </w:tc>
        <w:tc>
          <w:tcPr>
            <w:tcW w:w="52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w:t>
            </w:r>
          </w:p>
        </w:tc>
        <w:tc>
          <w:tcPr>
            <w:tcW w:w="1995" w:type="dxa"/>
            <w:gridSpan w:val="2"/>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取水口半径300米范围内的水库水域。</w:t>
            </w:r>
          </w:p>
        </w:tc>
        <w:tc>
          <w:tcPr>
            <w:tcW w:w="1962"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一级保护区水域边界外200米范围内的陆域，不超过第一重山脊线、道路迎水侧路肩。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506"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67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79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5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21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990"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52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二级</w:t>
            </w:r>
          </w:p>
        </w:tc>
        <w:tc>
          <w:tcPr>
            <w:tcW w:w="1995" w:type="dxa"/>
            <w:gridSpan w:val="2"/>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水库水域（一级保护区除外）。</w:t>
            </w:r>
          </w:p>
        </w:tc>
        <w:tc>
          <w:tcPr>
            <w:tcW w:w="1962"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水库周边山脊线以内（一级保护区以外）区域，不超过主坝和副坝背水侧坝顶、道路背水侧路肩。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506"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67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79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5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21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1990"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52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准保护区</w:t>
            </w:r>
          </w:p>
        </w:tc>
        <w:tc>
          <w:tcPr>
            <w:tcW w:w="1995" w:type="dxa"/>
            <w:gridSpan w:val="2"/>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962"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水库周边山脊线以内及引水渠地势高侧的汇水区（一、二级保护区除外）。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21</w:t>
            </w:r>
          </w:p>
        </w:tc>
        <w:tc>
          <w:tcPr>
            <w:tcW w:w="1506"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石门县皂市镇永台水库饮用水水源保护区</w:t>
            </w:r>
          </w:p>
        </w:tc>
        <w:tc>
          <w:tcPr>
            <w:tcW w:w="67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石门县</w:t>
            </w:r>
          </w:p>
        </w:tc>
        <w:tc>
          <w:tcPr>
            <w:tcW w:w="85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皂市镇</w:t>
            </w:r>
          </w:p>
        </w:tc>
        <w:tc>
          <w:tcPr>
            <w:tcW w:w="88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澧水-渫水-永台水库</w:t>
            </w:r>
          </w:p>
        </w:tc>
        <w:tc>
          <w:tcPr>
            <w:tcW w:w="88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水库</w:t>
            </w:r>
          </w:p>
        </w:tc>
        <w:tc>
          <w:tcPr>
            <w:tcW w:w="121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pacing w:val="-2"/>
                <w:sz w:val="21"/>
                <w:szCs w:val="21"/>
              </w:rPr>
              <w:t>皂市镇集镇集中供水工程</w:t>
            </w:r>
          </w:p>
        </w:tc>
        <w:tc>
          <w:tcPr>
            <w:tcW w:w="1990"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pacing w:val="-2"/>
                <w:sz w:val="21"/>
                <w:szCs w:val="21"/>
              </w:rPr>
              <w:t>皂市镇集镇和附近村庄（岩湾村、岳家铺村、白沙渡村、仙女桥、岳家铺，十坪，廖家坪）</w:t>
            </w:r>
          </w:p>
        </w:tc>
        <w:tc>
          <w:tcPr>
            <w:tcW w:w="52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w:t>
            </w:r>
          </w:p>
        </w:tc>
        <w:tc>
          <w:tcPr>
            <w:tcW w:w="1995" w:type="dxa"/>
            <w:gridSpan w:val="2"/>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水库</w:t>
            </w:r>
            <w:r>
              <w:rPr>
                <w:rFonts w:hint="eastAsia" w:ascii="仿宋_GB2312" w:hAnsi="仿宋_GB2312" w:eastAsia="仿宋_GB2312" w:cs="仿宋_GB2312"/>
                <w:color w:val="auto"/>
                <w:sz w:val="21"/>
                <w:szCs w:val="21"/>
                <w:lang w:val="en-GB"/>
              </w:rPr>
              <w:t>水域。</w:t>
            </w:r>
          </w:p>
        </w:tc>
        <w:tc>
          <w:tcPr>
            <w:tcW w:w="1962"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一级保护区水域边界外200米范围内的陆域，不超过大坝迎水侧坝顶、道路迎水侧路肩。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506"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67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79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5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21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990"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52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二级</w:t>
            </w:r>
          </w:p>
        </w:tc>
        <w:tc>
          <w:tcPr>
            <w:tcW w:w="1995" w:type="dxa"/>
            <w:gridSpan w:val="2"/>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c>
          <w:tcPr>
            <w:tcW w:w="1962"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水库汇水区（一级保护区除外）。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22</w:t>
            </w:r>
          </w:p>
        </w:tc>
        <w:tc>
          <w:tcPr>
            <w:tcW w:w="15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澧县澧澹街道三甲水厂地下水饮用水水源保护区</w:t>
            </w:r>
          </w:p>
        </w:tc>
        <w:tc>
          <w:tcPr>
            <w:tcW w:w="67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澧县</w:t>
            </w:r>
          </w:p>
        </w:tc>
        <w:tc>
          <w:tcPr>
            <w:tcW w:w="85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澧澹街道</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澧水</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澧县澧澹三甲自来水厂</w:t>
            </w:r>
          </w:p>
        </w:tc>
        <w:tc>
          <w:tcPr>
            <w:tcW w:w="199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夹堤居委会、永固居委会、拥宪居委会、上福居委会、三甲居委会、玉皇居委会、蔡津居委会、大巷口居委会、东洲居委会</w:t>
            </w:r>
          </w:p>
        </w:tc>
        <w:tc>
          <w:tcPr>
            <w:tcW w:w="52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以取水井为中心，半径30米的圆形区域。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23</w:t>
            </w:r>
          </w:p>
        </w:tc>
        <w:tc>
          <w:tcPr>
            <w:tcW w:w="15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安乡县陈家嘴镇杨树水厂地下水饮用水水源保护区</w:t>
            </w:r>
          </w:p>
        </w:tc>
        <w:tc>
          <w:tcPr>
            <w:tcW w:w="67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w:t>
            </w:r>
          </w:p>
        </w:tc>
        <w:tc>
          <w:tcPr>
            <w:tcW w:w="85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陈家嘴镇</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洞庭湖</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陈家嘴镇杨树村杨树水厂</w:t>
            </w:r>
          </w:p>
        </w:tc>
        <w:tc>
          <w:tcPr>
            <w:tcW w:w="199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陈家嘴镇麻田岗村、杨树村、竹丰村、中山村、和丰村、西河村、芦林铺居委会、民阜村、四分局、田家沟10个村及芦林铺中学、县二农场</w:t>
            </w:r>
          </w:p>
        </w:tc>
        <w:tc>
          <w:tcPr>
            <w:tcW w:w="52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abs>
                <w:tab w:val="left" w:pos="142"/>
              </w:tabs>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tabs>
                <w:tab w:val="left" w:pos="142"/>
              </w:tabs>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以1号、2号取水井为中心，半径各30米的圆形区域，1号水井北侧以道路迎心侧路肩为界，2号水井东南侧、东北侧以道路迎心侧路肩为界。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24</w:t>
            </w:r>
          </w:p>
        </w:tc>
        <w:tc>
          <w:tcPr>
            <w:tcW w:w="1506"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安乡县陈家嘴镇常福水厂地下水饮用水水源保护区</w:t>
            </w:r>
          </w:p>
        </w:tc>
        <w:tc>
          <w:tcPr>
            <w:tcW w:w="67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w:t>
            </w:r>
          </w:p>
        </w:tc>
        <w:tc>
          <w:tcPr>
            <w:tcW w:w="85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陈家嘴镇</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洞庭湖</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陈家嘴镇常福村常福水厂</w:t>
            </w:r>
          </w:p>
        </w:tc>
        <w:tc>
          <w:tcPr>
            <w:tcW w:w="199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陈家嘴镇门板洲村、百福村、洪山村、永兴村、渔场、仁寿村、双喜村、三湖村、联成村、联盟村、五七场、常福村、梅保湖村、南山村、林场、朝阳社区16个村（居委会）</w:t>
            </w:r>
          </w:p>
        </w:tc>
        <w:tc>
          <w:tcPr>
            <w:tcW w:w="52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tabs>
                <w:tab w:val="left" w:pos="142"/>
              </w:tabs>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以取水井为中心，半径30米的圆形区域，水井南侧以道路迎心侧路肩为界。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25</w:t>
            </w:r>
          </w:p>
        </w:tc>
        <w:tc>
          <w:tcPr>
            <w:tcW w:w="1506"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安乡县安康乡永德水厂地下水饮用水水源保护区</w:t>
            </w:r>
          </w:p>
        </w:tc>
        <w:tc>
          <w:tcPr>
            <w:tcW w:w="67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w:t>
            </w:r>
          </w:p>
        </w:tc>
        <w:tc>
          <w:tcPr>
            <w:tcW w:w="85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安康乡</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洞庭湖</w:t>
            </w:r>
          </w:p>
        </w:tc>
        <w:tc>
          <w:tcPr>
            <w:tcW w:w="88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安康乡永德村永德水厂</w:t>
            </w:r>
          </w:p>
        </w:tc>
        <w:tc>
          <w:tcPr>
            <w:tcW w:w="1990"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安康乡安民村、向阳村、大洲村、永德村、青安村、正安村、永安村、北河村8个村及安康社区</w:t>
            </w:r>
          </w:p>
        </w:tc>
        <w:tc>
          <w:tcPr>
            <w:tcW w:w="52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tabs>
                <w:tab w:val="left" w:pos="142"/>
              </w:tabs>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以取水井为中心，半径30米的圆形区域，水井东侧以道路迎心侧路肩为界。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26</w:t>
            </w:r>
          </w:p>
        </w:tc>
        <w:tc>
          <w:tcPr>
            <w:tcW w:w="1506"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安乡县下渔口镇松虎洪道饮用水水源保护区</w:t>
            </w:r>
          </w:p>
        </w:tc>
        <w:tc>
          <w:tcPr>
            <w:tcW w:w="67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w:t>
            </w:r>
          </w:p>
        </w:tc>
        <w:tc>
          <w:tcPr>
            <w:tcW w:w="85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下渔口镇</w:t>
            </w:r>
          </w:p>
        </w:tc>
        <w:tc>
          <w:tcPr>
            <w:tcW w:w="88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洞庭湖-松虎洪道</w:t>
            </w:r>
          </w:p>
        </w:tc>
        <w:tc>
          <w:tcPr>
            <w:tcW w:w="88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河流</w:t>
            </w:r>
          </w:p>
        </w:tc>
        <w:tc>
          <w:tcPr>
            <w:tcW w:w="1215" w:type="dxa"/>
            <w:vMerge w:val="restart"/>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下渔口镇万余洲村重兴水厂</w:t>
            </w:r>
          </w:p>
        </w:tc>
        <w:tc>
          <w:tcPr>
            <w:tcW w:w="1990"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下渔口镇竹惠村、成东村、刮家村、永富村、重兴村、夹口村、康乐村、三西村、联合村、东夹村、保安村、万余村、西洲村、居委会等14个村（居委会）及县二中、下渔口中学</w:t>
            </w:r>
          </w:p>
        </w:tc>
        <w:tc>
          <w:tcPr>
            <w:tcW w:w="525" w:type="dxa"/>
            <w:vMerge w:val="restart"/>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w:t>
            </w:r>
          </w:p>
        </w:tc>
        <w:tc>
          <w:tcPr>
            <w:tcW w:w="19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取水口上游330米至下游33米的河道水域。</w:t>
            </w:r>
          </w:p>
        </w:tc>
        <w:tc>
          <w:tcPr>
            <w:tcW w:w="2051" w:type="dxa"/>
            <w:gridSpan w:val="2"/>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一级保护区水域边界沿岸纵深10米。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506"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67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79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5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88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21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1990"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525" w:type="dxa"/>
            <w:vMerge w:val="continue"/>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二级</w:t>
            </w:r>
          </w:p>
        </w:tc>
        <w:tc>
          <w:tcPr>
            <w:tcW w:w="19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一级保护区上边界上溯670米、下边界下延67米的河道水域。</w:t>
            </w:r>
          </w:p>
        </w:tc>
        <w:tc>
          <w:tcPr>
            <w:tcW w:w="2051" w:type="dxa"/>
            <w:gridSpan w:val="2"/>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一、二级保护区水域边界沿岸纵深50米，不超过防洪堤背水侧堤脚（一级保护区除外）。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27</w:t>
            </w:r>
          </w:p>
        </w:tc>
        <w:tc>
          <w:tcPr>
            <w:tcW w:w="15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安乡县安丰乡铁路湾水厂地下水饮用水水源保护区</w:t>
            </w:r>
          </w:p>
        </w:tc>
        <w:tc>
          <w:tcPr>
            <w:tcW w:w="67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w:t>
            </w:r>
          </w:p>
        </w:tc>
        <w:tc>
          <w:tcPr>
            <w:tcW w:w="85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安丰乡</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洞庭湖</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安丰乡铁路湾水厂</w:t>
            </w:r>
          </w:p>
        </w:tc>
        <w:tc>
          <w:tcPr>
            <w:tcW w:w="199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安丰乡铁路湾、西南洲、澧阳垸、西台尾、汇口村、千弓山、永镇村7个村</w:t>
            </w:r>
          </w:p>
        </w:tc>
        <w:tc>
          <w:tcPr>
            <w:tcW w:w="52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以取水井为中心，半径30米的圆形区域</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sz w:val="21"/>
                <w:szCs w:val="21"/>
                <w:highlight w:val="none"/>
                <w:shd w:val="clear" w:color="auto" w:fill="auto"/>
              </w:rPr>
              <w:t>水井东南侧以道路迎心侧路肩为界</w:t>
            </w:r>
            <w:r>
              <w:rPr>
                <w:rFonts w:hint="eastAsia" w:ascii="仿宋_GB2312" w:hAnsi="仿宋_GB2312" w:eastAsia="仿宋_GB2312" w:cs="仿宋_GB2312"/>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28</w:t>
            </w:r>
          </w:p>
        </w:tc>
        <w:tc>
          <w:tcPr>
            <w:tcW w:w="15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安乡县安障乡黄山岗水厂地下水饮用水水源保护区</w:t>
            </w:r>
          </w:p>
        </w:tc>
        <w:tc>
          <w:tcPr>
            <w:tcW w:w="67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w:t>
            </w:r>
          </w:p>
        </w:tc>
        <w:tc>
          <w:tcPr>
            <w:tcW w:w="85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安障乡</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洞庭湖</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安障乡黄山岗水厂</w:t>
            </w:r>
          </w:p>
        </w:tc>
        <w:tc>
          <w:tcPr>
            <w:tcW w:w="199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安障乡新剅口村、王家湾村、黄山岗村等9个村和中学，后新增岩剅口和沙湖口2个村</w:t>
            </w:r>
          </w:p>
        </w:tc>
        <w:tc>
          <w:tcPr>
            <w:tcW w:w="52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以1号、2号取水井为中心，半径各30米的圆形区域。1号水井南侧以道路迎心侧路肩为界。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29</w:t>
            </w:r>
          </w:p>
        </w:tc>
        <w:tc>
          <w:tcPr>
            <w:tcW w:w="15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安乡县三岔河镇喻家渡水厂地下水饮用水水源保护区</w:t>
            </w:r>
          </w:p>
        </w:tc>
        <w:tc>
          <w:tcPr>
            <w:tcW w:w="67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w:t>
            </w:r>
          </w:p>
        </w:tc>
        <w:tc>
          <w:tcPr>
            <w:tcW w:w="85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三岔河镇</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洞庭湖</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三岔河镇喻家渡水厂</w:t>
            </w:r>
          </w:p>
        </w:tc>
        <w:tc>
          <w:tcPr>
            <w:tcW w:w="199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三岔河镇喻家渡村、丁家渡村、六合村、梅家洲村、天保村、驿马村、春美村、长明村等8个村</w:t>
            </w:r>
          </w:p>
        </w:tc>
        <w:tc>
          <w:tcPr>
            <w:tcW w:w="52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以取水井为中心，半径30米的圆形区域。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30</w:t>
            </w:r>
          </w:p>
        </w:tc>
        <w:tc>
          <w:tcPr>
            <w:tcW w:w="15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安乡县三岔河镇白粉咀村金家垱水厂地下水饮用水水源保护区</w:t>
            </w:r>
          </w:p>
        </w:tc>
        <w:tc>
          <w:tcPr>
            <w:tcW w:w="67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w:t>
            </w:r>
          </w:p>
        </w:tc>
        <w:tc>
          <w:tcPr>
            <w:tcW w:w="85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三岔河镇</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洞庭湖</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三岔河镇白粉咀村金家垱水厂</w:t>
            </w:r>
          </w:p>
        </w:tc>
        <w:tc>
          <w:tcPr>
            <w:tcW w:w="199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三岔河镇金家垱、五福桥、大中、宝塔、南提拐、白粉咀6个村及三仙咀居委会、学校及大兴湖渔场</w:t>
            </w:r>
          </w:p>
        </w:tc>
        <w:tc>
          <w:tcPr>
            <w:tcW w:w="52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以取水井为中心，半径30米的圆形区域,水井南侧以道路迎心侧路肩为界。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31</w:t>
            </w:r>
          </w:p>
        </w:tc>
        <w:tc>
          <w:tcPr>
            <w:tcW w:w="15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安乡县三岔河镇唐家铺村宏太水厂地下水饮用水水源保护区</w:t>
            </w:r>
          </w:p>
        </w:tc>
        <w:tc>
          <w:tcPr>
            <w:tcW w:w="67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w:t>
            </w:r>
          </w:p>
        </w:tc>
        <w:tc>
          <w:tcPr>
            <w:tcW w:w="85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三岔河镇</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洞庭湖</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三岔河镇唐家铺村宏太水厂</w:t>
            </w:r>
          </w:p>
        </w:tc>
        <w:tc>
          <w:tcPr>
            <w:tcW w:w="199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三岔河镇纵杨村、西李家村、小河口村、潘田村、同春村、宏太村、唐家铺村、格道湾村、和平村、八百弓村、唐家铺居委会等11个村及唐家铺中学</w:t>
            </w:r>
          </w:p>
        </w:tc>
        <w:tc>
          <w:tcPr>
            <w:tcW w:w="52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以取水井为中心，半径30米的圆形区域。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32</w:t>
            </w:r>
          </w:p>
        </w:tc>
        <w:tc>
          <w:tcPr>
            <w:tcW w:w="15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安乡县三岔河镇朝阳门社区集镇水厂地下水饮用水水源保护区</w:t>
            </w:r>
          </w:p>
        </w:tc>
        <w:tc>
          <w:tcPr>
            <w:tcW w:w="67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安乡县</w:t>
            </w:r>
          </w:p>
        </w:tc>
        <w:tc>
          <w:tcPr>
            <w:tcW w:w="85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三岔河镇</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洞庭湖</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三岔河镇朝阳门社区三岔河镇集镇水厂</w:t>
            </w:r>
          </w:p>
        </w:tc>
        <w:tc>
          <w:tcPr>
            <w:tcW w:w="199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三岔河镇三多村、罗洲村、居委会、合兴村等4个村及辖区学校</w:t>
            </w:r>
          </w:p>
        </w:tc>
        <w:tc>
          <w:tcPr>
            <w:tcW w:w="52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以1号、2号取水井为中心，半径各30米的圆形区域,1号水井南侧以道路迎心侧路肩为界。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33</w:t>
            </w:r>
          </w:p>
        </w:tc>
        <w:tc>
          <w:tcPr>
            <w:tcW w:w="15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常德市西湖管理区下窖水厂地下水饮用水水源保护区</w:t>
            </w:r>
          </w:p>
        </w:tc>
        <w:tc>
          <w:tcPr>
            <w:tcW w:w="67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西湖管理区</w:t>
            </w:r>
          </w:p>
        </w:tc>
        <w:tc>
          <w:tcPr>
            <w:tcW w:w="85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西洲乡</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澧水</w:t>
            </w:r>
            <w:r>
              <w:rPr>
                <w:rFonts w:hint="eastAsia" w:ascii="仿宋_GB2312" w:hAnsi="仿宋_GB2312" w:eastAsia="仿宋_GB2312" w:cs="仿宋_GB2312"/>
                <w:color w:val="auto"/>
                <w:kern w:val="0"/>
                <w:sz w:val="21"/>
                <w:szCs w:val="21"/>
                <w:lang w:val="en-US" w:eastAsia="zh-CN"/>
              </w:rPr>
              <w:t>-</w:t>
            </w:r>
            <w:r>
              <w:rPr>
                <w:rFonts w:hint="eastAsia" w:ascii="仿宋_GB2312" w:hAnsi="仿宋_GB2312" w:eastAsia="仿宋_GB2312" w:cs="仿宋_GB2312"/>
                <w:color w:val="auto"/>
                <w:kern w:val="0"/>
                <w:sz w:val="21"/>
                <w:szCs w:val="21"/>
              </w:rPr>
              <w:t>酉港河</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下窖水厂</w:t>
            </w:r>
          </w:p>
        </w:tc>
        <w:tc>
          <w:tcPr>
            <w:tcW w:w="199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西洲乡田园、建湖、永安3个村</w:t>
            </w:r>
          </w:p>
        </w:tc>
        <w:tc>
          <w:tcPr>
            <w:tcW w:w="52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以取水井为中心,半径30米的圆形区域。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34</w:t>
            </w:r>
          </w:p>
        </w:tc>
        <w:tc>
          <w:tcPr>
            <w:tcW w:w="15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常德市西湖管理区西洲水厂地下水饮用水水源保护区</w:t>
            </w:r>
          </w:p>
        </w:tc>
        <w:tc>
          <w:tcPr>
            <w:tcW w:w="67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西湖管理区</w:t>
            </w:r>
          </w:p>
        </w:tc>
        <w:tc>
          <w:tcPr>
            <w:tcW w:w="85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西州乡</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澧水</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西洲水厂</w:t>
            </w:r>
          </w:p>
        </w:tc>
        <w:tc>
          <w:tcPr>
            <w:tcW w:w="199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西洲乡幸福、安康、西洲3个村</w:t>
            </w:r>
          </w:p>
        </w:tc>
        <w:tc>
          <w:tcPr>
            <w:tcW w:w="52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以取水井为中心,半径30米的圆形区域。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35</w:t>
            </w:r>
          </w:p>
        </w:tc>
        <w:tc>
          <w:tcPr>
            <w:tcW w:w="15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常德市西湖管理区西湖水厂地下水饮用水水源保护区</w:t>
            </w:r>
          </w:p>
        </w:tc>
        <w:tc>
          <w:tcPr>
            <w:tcW w:w="67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西湖管理区</w:t>
            </w:r>
          </w:p>
        </w:tc>
        <w:tc>
          <w:tcPr>
            <w:tcW w:w="85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西湖镇</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澧水</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西湖水厂</w:t>
            </w:r>
          </w:p>
        </w:tc>
        <w:tc>
          <w:tcPr>
            <w:tcW w:w="1990"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西湖镇5个村、西洲乡4个村</w:t>
            </w:r>
          </w:p>
        </w:tc>
        <w:tc>
          <w:tcPr>
            <w:tcW w:w="52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以1号、2号取水井为中心，半径各30米的圆形区域，2号水井北侧以道路迎心侧路肩为界。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36</w:t>
            </w:r>
          </w:p>
        </w:tc>
        <w:tc>
          <w:tcPr>
            <w:tcW w:w="15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常德市西湖管理区东洲水厂地下水饮用水水源保护区</w:t>
            </w:r>
          </w:p>
        </w:tc>
        <w:tc>
          <w:tcPr>
            <w:tcW w:w="67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西湖管理区</w:t>
            </w:r>
          </w:p>
        </w:tc>
        <w:tc>
          <w:tcPr>
            <w:tcW w:w="85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西湖镇</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澧水</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东洲水厂</w:t>
            </w:r>
          </w:p>
        </w:tc>
        <w:tc>
          <w:tcPr>
            <w:tcW w:w="1990"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西湖镇的旺禄、旺福、旺寿、旺喜4个村</w:t>
            </w:r>
          </w:p>
        </w:tc>
        <w:tc>
          <w:tcPr>
            <w:tcW w:w="52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以取水井为中心,半径30米的圆形区域。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37</w:t>
            </w:r>
          </w:p>
        </w:tc>
        <w:tc>
          <w:tcPr>
            <w:tcW w:w="15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常德市西湖管理区鼎港水厂地下水饮用水水源保护区</w:t>
            </w:r>
          </w:p>
        </w:tc>
        <w:tc>
          <w:tcPr>
            <w:tcW w:w="67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西湖管理区</w:t>
            </w:r>
          </w:p>
        </w:tc>
        <w:tc>
          <w:tcPr>
            <w:tcW w:w="85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西湖镇</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澧水</w:t>
            </w:r>
            <w:r>
              <w:rPr>
                <w:rFonts w:hint="eastAsia" w:ascii="仿宋_GB2312" w:hAnsi="仿宋_GB2312" w:eastAsia="仿宋_GB2312" w:cs="仿宋_GB2312"/>
                <w:color w:val="auto"/>
                <w:kern w:val="0"/>
                <w:sz w:val="21"/>
                <w:szCs w:val="21"/>
                <w:lang w:val="en-US" w:eastAsia="zh-CN"/>
              </w:rPr>
              <w:t>-</w:t>
            </w:r>
            <w:r>
              <w:rPr>
                <w:rFonts w:hint="eastAsia" w:ascii="仿宋_GB2312" w:hAnsi="仿宋_GB2312" w:eastAsia="仿宋_GB2312" w:cs="仿宋_GB2312"/>
                <w:color w:val="auto"/>
                <w:kern w:val="0"/>
                <w:sz w:val="21"/>
                <w:szCs w:val="21"/>
              </w:rPr>
              <w:t>酉港河</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鼎港水厂</w:t>
            </w:r>
          </w:p>
        </w:tc>
        <w:tc>
          <w:tcPr>
            <w:tcW w:w="1990"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西湖镇的鼎兴、鼎福、鼎裕、鼎园4个村</w:t>
            </w:r>
          </w:p>
        </w:tc>
        <w:tc>
          <w:tcPr>
            <w:tcW w:w="52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以取水井为中心,半径30米的圆形区域。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 w:hRule="atLeast"/>
          <w:jc w:val="center"/>
        </w:trPr>
        <w:tc>
          <w:tcPr>
            <w:tcW w:w="523"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38</w:t>
            </w:r>
          </w:p>
        </w:tc>
        <w:tc>
          <w:tcPr>
            <w:tcW w:w="1506"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湖南省贺家山原种场供水站地下水饮用水水源保护区</w:t>
            </w:r>
          </w:p>
        </w:tc>
        <w:tc>
          <w:tcPr>
            <w:tcW w:w="67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79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贺家山原种场</w:t>
            </w:r>
          </w:p>
        </w:tc>
        <w:tc>
          <w:tcPr>
            <w:tcW w:w="85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贺家山原种场</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沅江</w:t>
            </w:r>
          </w:p>
        </w:tc>
        <w:tc>
          <w:tcPr>
            <w:tcW w:w="88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地下水</w:t>
            </w:r>
          </w:p>
        </w:tc>
        <w:tc>
          <w:tcPr>
            <w:tcW w:w="121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湖南省贺家山原种场供水站</w:t>
            </w:r>
          </w:p>
        </w:tc>
        <w:tc>
          <w:tcPr>
            <w:tcW w:w="1990"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贺家山原种场</w:t>
            </w:r>
          </w:p>
        </w:tc>
        <w:tc>
          <w:tcPr>
            <w:tcW w:w="52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千吨万人</w:t>
            </w:r>
          </w:p>
        </w:tc>
        <w:tc>
          <w:tcPr>
            <w:tcW w:w="705" w:type="dxa"/>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一级</w:t>
            </w:r>
          </w:p>
        </w:tc>
        <w:tc>
          <w:tcPr>
            <w:tcW w:w="3957" w:type="dxa"/>
            <w:gridSpan w:val="3"/>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以取水井为中心，半径30米的圆形区域。</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b/>
          <w:bCs/>
          <w:color w:val="000000"/>
          <w:kern w:val="0"/>
          <w:sz w:val="21"/>
          <w:szCs w:val="21"/>
          <w:lang w:val="en-US" w:eastAsia="zh-CN"/>
        </w:rPr>
      </w:pPr>
    </w:p>
    <w:p>
      <w:pPr>
        <w:keepNext w:val="0"/>
        <w:keepLines w:val="0"/>
        <w:pageBreakBefore w:val="0"/>
        <w:topLinePunct w:val="0"/>
        <w:bidi w:val="0"/>
        <w:snapToGrid w:val="0"/>
        <w:spacing w:line="240" w:lineRule="auto"/>
        <w:rPr>
          <w:rFonts w:hint="eastAsia" w:ascii="仿宋_GB2312" w:hAnsi="仿宋_GB2312" w:eastAsia="仿宋_GB2312" w:cs="仿宋_GB2312"/>
          <w:b/>
          <w:bCs/>
          <w:color w:val="000000"/>
          <w:kern w:val="0"/>
          <w:sz w:val="21"/>
          <w:szCs w:val="21"/>
          <w:lang w:val="en-US" w:eastAsia="zh-CN"/>
        </w:rPr>
      </w:pPr>
      <w:r>
        <w:rPr>
          <w:rFonts w:hint="eastAsia" w:ascii="仿宋_GB2312" w:hAnsi="仿宋_GB2312" w:eastAsia="仿宋_GB2312" w:cs="仿宋_GB2312"/>
          <w:b/>
          <w:bCs/>
          <w:color w:val="000000"/>
          <w:kern w:val="0"/>
          <w:sz w:val="21"/>
          <w:szCs w:val="21"/>
          <w:lang w:val="en-US" w:eastAsia="zh-CN"/>
        </w:rPr>
        <w:br w:type="page"/>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附表5</w:t>
      </w:r>
    </w:p>
    <w:p>
      <w:pPr>
        <w:keepNext w:val="0"/>
        <w:keepLines w:val="0"/>
        <w:pageBreakBefore w:val="0"/>
        <w:widowControl w:val="0"/>
        <w:kinsoku/>
        <w:wordWrap/>
        <w:overflowPunct/>
        <w:topLinePunct w:val="0"/>
        <w:autoSpaceDE/>
        <w:autoSpaceDN/>
        <w:bidi w:val="0"/>
        <w:adjustRightInd/>
        <w:snapToGrid w:val="0"/>
        <w:spacing w:before="345" w:beforeLines="50" w:after="345" w:afterLines="50" w:line="240" w:lineRule="auto"/>
        <w:jc w:val="center"/>
        <w:textAlignment w:val="auto"/>
        <w:outlineLvl w:val="0"/>
        <w:rPr>
          <w:rFonts w:hint="eastAsia" w:ascii="方正小标宋_GBK" w:hAnsi="方正小标宋_GBK" w:eastAsia="方正小标宋_GBK" w:cs="方正小标宋_GBK"/>
          <w:b w:val="0"/>
          <w:bCs w:val="0"/>
          <w:color w:val="000000"/>
          <w:kern w:val="0"/>
          <w:sz w:val="40"/>
          <w:szCs w:val="40"/>
          <w:lang w:val="en-US" w:eastAsia="zh-CN"/>
        </w:rPr>
      </w:pPr>
      <w:r>
        <w:rPr>
          <w:rFonts w:hint="eastAsia" w:ascii="方正小标宋_GBK" w:hAnsi="方正小标宋_GBK" w:eastAsia="方正小标宋_GBK" w:cs="方正小标宋_GBK"/>
          <w:b w:val="0"/>
          <w:bCs w:val="0"/>
          <w:color w:val="000000"/>
          <w:kern w:val="0"/>
          <w:sz w:val="40"/>
          <w:szCs w:val="40"/>
          <w:lang w:val="en-US" w:eastAsia="zh-CN"/>
        </w:rPr>
        <w:t>张家界市乡镇级千吨万人集中式饮用水源保护区划分方案（第三批4处）</w:t>
      </w:r>
    </w:p>
    <w:tbl>
      <w:tblPr>
        <w:tblStyle w:val="7"/>
        <w:tblW w:w="150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207"/>
        <w:gridCol w:w="675"/>
        <w:gridCol w:w="690"/>
        <w:gridCol w:w="705"/>
        <w:gridCol w:w="780"/>
        <w:gridCol w:w="585"/>
        <w:gridCol w:w="900"/>
        <w:gridCol w:w="735"/>
        <w:gridCol w:w="600"/>
        <w:gridCol w:w="795"/>
        <w:gridCol w:w="3075"/>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blHeader/>
          <w:jc w:val="center"/>
        </w:trPr>
        <w:tc>
          <w:tcPr>
            <w:tcW w:w="6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t>序号</w:t>
            </w:r>
          </w:p>
        </w:tc>
        <w:tc>
          <w:tcPr>
            <w:tcW w:w="120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t>保护区名称</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t>所在市州</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t>所在县区</w:t>
            </w:r>
          </w:p>
        </w:tc>
        <w:tc>
          <w:tcPr>
            <w:tcW w:w="705" w:type="dxa"/>
            <w:vMerge w:val="restart"/>
            <w:tcBorders>
              <w:top w:val="single" w:color="auto" w:sz="4" w:space="0"/>
              <w:left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t>所在乡镇</w:t>
            </w: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t>所在流域</w:t>
            </w:r>
          </w:p>
        </w:tc>
        <w:tc>
          <w:tcPr>
            <w:tcW w:w="5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t>类型</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t>水源地现有水厂名称</w:t>
            </w:r>
          </w:p>
        </w:tc>
        <w:tc>
          <w:tcPr>
            <w:tcW w:w="73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t>服务城镇</w:t>
            </w:r>
          </w:p>
        </w:tc>
        <w:tc>
          <w:tcPr>
            <w:tcW w:w="600" w:type="dxa"/>
            <w:vMerge w:val="restart"/>
            <w:tcBorders>
              <w:top w:val="single" w:color="auto" w:sz="4" w:space="0"/>
              <w:left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t>规模</w:t>
            </w:r>
          </w:p>
        </w:tc>
        <w:tc>
          <w:tcPr>
            <w:tcW w:w="79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t>保护级别</w:t>
            </w:r>
          </w:p>
        </w:tc>
        <w:tc>
          <w:tcPr>
            <w:tcW w:w="66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t>保护区范围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blHeader/>
          <w:jc w:val="center"/>
        </w:trPr>
        <w:tc>
          <w:tcPr>
            <w:tcW w:w="6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p>
        </w:tc>
        <w:tc>
          <w:tcPr>
            <w:tcW w:w="120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p>
        </w:tc>
        <w:tc>
          <w:tcPr>
            <w:tcW w:w="705" w:type="dxa"/>
            <w:vMerge w:val="continue"/>
            <w:tcBorders>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p>
        </w:tc>
        <w:tc>
          <w:tcPr>
            <w:tcW w:w="600" w:type="dxa"/>
            <w:vMerge w:val="continue"/>
            <w:tcBorders>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p>
        </w:tc>
        <w:tc>
          <w:tcPr>
            <w:tcW w:w="3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t>水域</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t>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1" w:hRule="atLeast"/>
          <w:jc w:val="center"/>
        </w:trPr>
        <w:tc>
          <w:tcPr>
            <w:tcW w:w="66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1</w:t>
            </w:r>
          </w:p>
        </w:tc>
        <w:tc>
          <w:tcPr>
            <w:tcW w:w="120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张家界市永定区茅溪水库饮用水水源保护区</w:t>
            </w:r>
          </w:p>
        </w:tc>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张家界市</w:t>
            </w:r>
          </w:p>
        </w:tc>
        <w:tc>
          <w:tcPr>
            <w:tcW w:w="69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永定区</w:t>
            </w:r>
          </w:p>
        </w:tc>
        <w:tc>
          <w:tcPr>
            <w:tcW w:w="70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尹家溪镇</w:t>
            </w:r>
          </w:p>
        </w:tc>
        <w:tc>
          <w:tcPr>
            <w:tcW w:w="78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澧水-</w:t>
            </w: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茅溪河</w:t>
            </w:r>
          </w:p>
        </w:tc>
        <w:tc>
          <w:tcPr>
            <w:tcW w:w="58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湖库</w:t>
            </w:r>
          </w:p>
        </w:tc>
        <w:tc>
          <w:tcPr>
            <w:tcW w:w="9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茅溪水厂</w:t>
            </w:r>
          </w:p>
        </w:tc>
        <w:tc>
          <w:tcPr>
            <w:tcW w:w="73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尹家溪镇、沙堤街道办事处</w:t>
            </w:r>
          </w:p>
        </w:tc>
        <w:tc>
          <w:tcPr>
            <w:tcW w:w="6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千吨万人</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一级</w:t>
            </w:r>
          </w:p>
        </w:tc>
        <w:tc>
          <w:tcPr>
            <w:tcW w:w="3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茅溪水库取水口半径300米范围内的水域。</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一级保护区水域外200米范围内的陆域，不超过大坝迎水侧坝顶、道路迎水侧路肩。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jc w:val="center"/>
        </w:trPr>
        <w:tc>
          <w:tcPr>
            <w:tcW w:w="667"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1207"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675"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690"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705"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780"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585"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900"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735"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600"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二级</w:t>
            </w:r>
          </w:p>
        </w:tc>
        <w:tc>
          <w:tcPr>
            <w:tcW w:w="3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pacing w:val="-6"/>
                <w:sz w:val="21"/>
                <w:szCs w:val="21"/>
                <w14:textFill>
                  <w14:solidFill>
                    <w14:schemeClr w14:val="tx1">
                      <w14:lumMod w14:val="95000"/>
                      <w14:lumOff w14:val="5000"/>
                    </w14:schemeClr>
                  </w14:solidFill>
                </w14:textFill>
              </w:rPr>
              <w:t>水库水域（一级保护区除外）。</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Cs/>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pacing w:val="-6"/>
                <w:sz w:val="21"/>
                <w:szCs w:val="21"/>
                <w14:textFill>
                  <w14:solidFill>
                    <w14:schemeClr w14:val="tx1">
                      <w14:lumMod w14:val="95000"/>
                      <w14:lumOff w14:val="5000"/>
                    </w14:schemeClr>
                  </w14:solidFill>
                </w14:textFill>
              </w:rPr>
              <w:t>水库周边山脊线以内及入库河流上溯3000米的汇水区域，不超过小桥、道路背水侧路肩、大坝背水侧坝顶（一级保护区除外）。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jc w:val="center"/>
        </w:trPr>
        <w:tc>
          <w:tcPr>
            <w:tcW w:w="66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120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6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69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70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78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58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9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7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6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准保护区</w:t>
            </w:r>
          </w:p>
        </w:tc>
        <w:tc>
          <w:tcPr>
            <w:tcW w:w="3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pacing w:val="-6"/>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pacing w:val="-6"/>
                <w:sz w:val="21"/>
                <w:szCs w:val="21"/>
                <w14:textFill>
                  <w14:solidFill>
                    <w14:schemeClr w14:val="tx1">
                      <w14:lumMod w14:val="95000"/>
                      <w14:lumOff w14:val="5000"/>
                    </w14:schemeClr>
                  </w14:solidFill>
                </w14:textFill>
              </w:rPr>
              <w:t>/</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pacing w:val="-6"/>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pacing w:val="-6"/>
                <w:sz w:val="21"/>
                <w:szCs w:val="21"/>
                <w14:textFill>
                  <w14:solidFill>
                    <w14:schemeClr w14:val="tx1">
                      <w14:lumMod w14:val="95000"/>
                      <w14:lumOff w14:val="5000"/>
                    </w14:schemeClr>
                  </w14:solidFill>
                </w14:textFill>
              </w:rPr>
              <w:t>茅溪水库二级保护区外围周边山脊线以内汇水区域，不超过道路背水侧路肩。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jc w:val="center"/>
        </w:trPr>
        <w:tc>
          <w:tcPr>
            <w:tcW w:w="667"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lang w:val="en-US" w:eastAsia="zh-CN"/>
                <w14:textFill>
                  <w14:solidFill>
                    <w14:schemeClr w14:val="tx1">
                      <w14:lumMod w14:val="95000"/>
                      <w14:lumOff w14:val="5000"/>
                    </w14:schemeClr>
                  </w14:solidFill>
                </w14:textFill>
              </w:rPr>
              <w:t>2</w:t>
            </w:r>
          </w:p>
        </w:tc>
        <w:tc>
          <w:tcPr>
            <w:tcW w:w="1207"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张家界市永定区教字垭镇高竹山水库饮用水水源保护区</w:t>
            </w:r>
          </w:p>
        </w:tc>
        <w:tc>
          <w:tcPr>
            <w:tcW w:w="675"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张家界市</w:t>
            </w:r>
          </w:p>
        </w:tc>
        <w:tc>
          <w:tcPr>
            <w:tcW w:w="690"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永定区</w:t>
            </w:r>
          </w:p>
        </w:tc>
        <w:tc>
          <w:tcPr>
            <w:tcW w:w="705"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教字垭镇</w:t>
            </w:r>
          </w:p>
        </w:tc>
        <w:tc>
          <w:tcPr>
            <w:tcW w:w="780"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澧水-茅溪河-桥头溪</w:t>
            </w:r>
          </w:p>
        </w:tc>
        <w:tc>
          <w:tcPr>
            <w:tcW w:w="585"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湖库</w:t>
            </w:r>
          </w:p>
        </w:tc>
        <w:tc>
          <w:tcPr>
            <w:tcW w:w="900"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教字垭水厂</w:t>
            </w:r>
          </w:p>
        </w:tc>
        <w:tc>
          <w:tcPr>
            <w:tcW w:w="735"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教字垭镇</w:t>
            </w:r>
          </w:p>
        </w:tc>
        <w:tc>
          <w:tcPr>
            <w:tcW w:w="6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千吨万人</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一级</w:t>
            </w:r>
          </w:p>
        </w:tc>
        <w:tc>
          <w:tcPr>
            <w:tcW w:w="3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水库水域。</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一级保护区水域外200米范围内的陆域，不超过大坝迎水侧坝顶。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jc w:val="center"/>
        </w:trPr>
        <w:tc>
          <w:tcPr>
            <w:tcW w:w="667"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1207"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p>
        </w:tc>
        <w:tc>
          <w:tcPr>
            <w:tcW w:w="675"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p>
        </w:tc>
        <w:tc>
          <w:tcPr>
            <w:tcW w:w="690"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p>
        </w:tc>
        <w:tc>
          <w:tcPr>
            <w:tcW w:w="705"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p>
        </w:tc>
        <w:tc>
          <w:tcPr>
            <w:tcW w:w="780"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p>
        </w:tc>
        <w:tc>
          <w:tcPr>
            <w:tcW w:w="585"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p>
        </w:tc>
        <w:tc>
          <w:tcPr>
            <w:tcW w:w="900"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p>
        </w:tc>
        <w:tc>
          <w:tcPr>
            <w:tcW w:w="735"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p>
        </w:tc>
        <w:tc>
          <w:tcPr>
            <w:tcW w:w="6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二级</w:t>
            </w:r>
          </w:p>
        </w:tc>
        <w:tc>
          <w:tcPr>
            <w:tcW w:w="3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水库汇水区域（一级保护区除外）。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jc w:val="center"/>
        </w:trPr>
        <w:tc>
          <w:tcPr>
            <w:tcW w:w="667"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lang w:val="en-US" w:eastAsia="zh-CN"/>
                <w14:textFill>
                  <w14:solidFill>
                    <w14:schemeClr w14:val="tx1">
                      <w14:lumMod w14:val="95000"/>
                      <w14:lumOff w14:val="5000"/>
                    </w14:schemeClr>
                  </w14:solidFill>
                </w14:textFill>
              </w:rPr>
              <w:t>3</w:t>
            </w:r>
          </w:p>
        </w:tc>
        <w:tc>
          <w:tcPr>
            <w:tcW w:w="1207"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张家界市永定区天门山镇山羊溪水库饮用水水源保护区。</w:t>
            </w:r>
          </w:p>
        </w:tc>
        <w:tc>
          <w:tcPr>
            <w:tcW w:w="675"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张家界市</w:t>
            </w:r>
          </w:p>
        </w:tc>
        <w:tc>
          <w:tcPr>
            <w:tcW w:w="690"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永定区</w:t>
            </w:r>
          </w:p>
        </w:tc>
        <w:tc>
          <w:tcPr>
            <w:tcW w:w="705"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天门山镇</w:t>
            </w:r>
          </w:p>
        </w:tc>
        <w:tc>
          <w:tcPr>
            <w:tcW w:w="780"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澧水-九渡溪</w:t>
            </w:r>
          </w:p>
        </w:tc>
        <w:tc>
          <w:tcPr>
            <w:tcW w:w="585"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湖库</w:t>
            </w:r>
          </w:p>
        </w:tc>
        <w:tc>
          <w:tcPr>
            <w:tcW w:w="900"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大坪镇水厂</w:t>
            </w:r>
          </w:p>
        </w:tc>
        <w:tc>
          <w:tcPr>
            <w:tcW w:w="735" w:type="dxa"/>
            <w:vMerge w:val="restart"/>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天门山镇</w:t>
            </w:r>
          </w:p>
        </w:tc>
        <w:tc>
          <w:tcPr>
            <w:tcW w:w="6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千吨万人</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一级</w:t>
            </w:r>
          </w:p>
        </w:tc>
        <w:tc>
          <w:tcPr>
            <w:tcW w:w="3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 xml:space="preserve"> </w:t>
            </w: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水库水域。</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一级保护区水域外200米范围内的陆域，不超过大坝迎水侧坝顶、道路迎水侧路肩。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67"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1207"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675"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690"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705"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780"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585"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900"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735" w:type="dxa"/>
            <w:vMerge w:val="continue"/>
            <w:tcBorders>
              <w:left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6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二级</w:t>
            </w:r>
          </w:p>
        </w:tc>
        <w:tc>
          <w:tcPr>
            <w:tcW w:w="3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水库汇水区域（一级保护区除外）。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6" w:hRule="atLeast"/>
          <w:jc w:val="center"/>
        </w:trPr>
        <w:tc>
          <w:tcPr>
            <w:tcW w:w="667" w:type="dxa"/>
            <w:vMerge w:val="restart"/>
            <w:tcBorders>
              <w:left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lang w:val="en-US" w:eastAsia="zh-CN"/>
                <w14:textFill>
                  <w14:solidFill>
                    <w14:schemeClr w14:val="tx1">
                      <w14:lumMod w14:val="95000"/>
                      <w14:lumOff w14:val="5000"/>
                    </w14:schemeClr>
                  </w14:solidFill>
                </w14:textFill>
              </w:rPr>
              <w:t>4</w:t>
            </w:r>
          </w:p>
        </w:tc>
        <w:tc>
          <w:tcPr>
            <w:tcW w:w="1207" w:type="dxa"/>
            <w:vMerge w:val="restart"/>
            <w:tcBorders>
              <w:left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张家界市慈利县广福桥镇七汪溪、七汪溪水库饮用水水源保护区</w:t>
            </w:r>
          </w:p>
        </w:tc>
        <w:tc>
          <w:tcPr>
            <w:tcW w:w="675" w:type="dxa"/>
            <w:vMerge w:val="restart"/>
            <w:tcBorders>
              <w:left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张家界市</w:t>
            </w:r>
          </w:p>
        </w:tc>
        <w:tc>
          <w:tcPr>
            <w:tcW w:w="690" w:type="dxa"/>
            <w:vMerge w:val="restart"/>
            <w:tcBorders>
              <w:left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慈利</w:t>
            </w:r>
          </w:p>
        </w:tc>
        <w:tc>
          <w:tcPr>
            <w:tcW w:w="705" w:type="dxa"/>
            <w:vMerge w:val="restart"/>
            <w:tcBorders>
              <w:left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广福桥镇</w:t>
            </w:r>
          </w:p>
        </w:tc>
        <w:tc>
          <w:tcPr>
            <w:tcW w:w="780" w:type="dxa"/>
            <w:vMerge w:val="restart"/>
            <w:tcBorders>
              <w:left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澧水-道水-七汪溪</w:t>
            </w:r>
          </w:p>
        </w:tc>
        <w:tc>
          <w:tcPr>
            <w:tcW w:w="585" w:type="dxa"/>
            <w:vMerge w:val="restart"/>
            <w:tcBorders>
              <w:left w:val="single" w:color="auto" w:sz="4" w:space="0"/>
              <w:right w:val="single" w:color="auto" w:sz="4" w:space="0"/>
            </w:tcBorders>
            <w:vAlign w:val="center"/>
          </w:tcPr>
          <w:p>
            <w:pPr>
              <w:keepNext w:val="0"/>
              <w:keepLines w:val="0"/>
              <w:pageBreakBefore w:val="0"/>
              <w:wordWrap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河流、湖库</w:t>
            </w:r>
          </w:p>
        </w:tc>
        <w:tc>
          <w:tcPr>
            <w:tcW w:w="900" w:type="dxa"/>
            <w:vMerge w:val="restart"/>
            <w:tcBorders>
              <w:left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广福桥水厂</w:t>
            </w:r>
          </w:p>
        </w:tc>
        <w:tc>
          <w:tcPr>
            <w:tcW w:w="735" w:type="dxa"/>
            <w:vMerge w:val="restart"/>
            <w:tcBorders>
              <w:left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广福桥镇</w:t>
            </w:r>
          </w:p>
        </w:tc>
        <w:tc>
          <w:tcPr>
            <w:tcW w:w="6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千吨万人</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一级</w:t>
            </w:r>
          </w:p>
        </w:tc>
        <w:tc>
          <w:tcPr>
            <w:tcW w:w="3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textAlignment w:val="cente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七汪溪取水口上游800米（已至河流源头）至下游100米范围内的河道水域；七汪溪水库多年平均水位194米对应的高程线以下的水库水域。</w:t>
            </w:r>
          </w:p>
        </w:tc>
        <w:tc>
          <w:tcPr>
            <w:tcW w:w="3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left"/>
              <w:textAlignment w:val="cente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七汪溪一级保护区水域边界沿岸纵深50米；七汪溪水库一级保护区水域外200米范围内的陆域，不超过大坝迎水侧坝顶、道路迎水侧路肩。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2" w:hRule="atLeast"/>
          <w:jc w:val="center"/>
        </w:trPr>
        <w:tc>
          <w:tcPr>
            <w:tcW w:w="667" w:type="dxa"/>
            <w:vMerge w:val="continue"/>
            <w:tcBorders>
              <w:left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1207" w:type="dxa"/>
            <w:vMerge w:val="continue"/>
            <w:tcBorders>
              <w:left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675" w:type="dxa"/>
            <w:vMerge w:val="continue"/>
            <w:tcBorders>
              <w:left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690" w:type="dxa"/>
            <w:vMerge w:val="continue"/>
            <w:tcBorders>
              <w:left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705" w:type="dxa"/>
            <w:vMerge w:val="continue"/>
            <w:tcBorders>
              <w:left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780" w:type="dxa"/>
            <w:vMerge w:val="continue"/>
            <w:tcBorders>
              <w:left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585" w:type="dxa"/>
            <w:vMerge w:val="continue"/>
            <w:tcBorders>
              <w:left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900" w:type="dxa"/>
            <w:vMerge w:val="continue"/>
            <w:tcBorders>
              <w:left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735" w:type="dxa"/>
            <w:vMerge w:val="continue"/>
            <w:tcBorders>
              <w:left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6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pP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left"/>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1"/>
                <w:szCs w:val="21"/>
                <w14:textFill>
                  <w14:solidFill>
                    <w14:schemeClr w14:val="tx1">
                      <w14:lumMod w14:val="95000"/>
                      <w14:lumOff w14:val="5000"/>
                    </w14:schemeClr>
                  </w14:solidFill>
                </w14:textFill>
              </w:rPr>
              <w:t>二级</w:t>
            </w:r>
          </w:p>
        </w:tc>
        <w:tc>
          <w:tcPr>
            <w:tcW w:w="3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kern w:val="0"/>
                <w:sz w:val="21"/>
                <w:szCs w:val="21"/>
                <w14:textFill>
                  <w14:solidFill>
                    <w14:schemeClr w14:val="tx1">
                      <w14:lumMod w14:val="95000"/>
                      <w14:lumOff w14:val="5000"/>
                    </w14:schemeClr>
                  </w14:solidFill>
                </w14:textFill>
              </w:rPr>
              <w:t>/</w:t>
            </w:r>
          </w:p>
        </w:tc>
        <w:tc>
          <w:tcPr>
            <w:tcW w:w="360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tabs>
                <w:tab w:val="left" w:pos="2164"/>
              </w:tabs>
              <w:topLinePunct w:val="0"/>
              <w:bidi w:val="0"/>
              <w:snapToGrid w:val="0"/>
              <w:spacing w:before="0" w:after="0" w:line="240" w:lineRule="auto"/>
              <w:jc w:val="both"/>
              <w:rPr>
                <w:rFonts w:hint="eastAsia" w:ascii="仿宋_GB2312" w:hAnsi="仿宋_GB2312" w:eastAsia="仿宋_GB2312" w:cs="仿宋_GB2312"/>
                <w:b/>
                <w:bCs/>
                <w:color w:val="0D0D0D" w:themeColor="text1" w:themeTint="F2"/>
                <w:sz w:val="21"/>
                <w:szCs w:val="21"/>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0"/>
                <w:sz w:val="21"/>
                <w:szCs w:val="21"/>
                <w14:textFill>
                  <w14:solidFill>
                    <w14:schemeClr w14:val="tx1">
                      <w14:lumMod w14:val="95000"/>
                      <w14:lumOff w14:val="5000"/>
                    </w14:schemeClr>
                  </w14:solidFill>
                </w14:textFill>
              </w:rPr>
              <w:t>七汪溪水库汇水区域（一级保护区除外）。</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b/>
          <w:bCs/>
          <w:color w:val="000000"/>
          <w:kern w:val="0"/>
          <w:sz w:val="21"/>
          <w:szCs w:val="21"/>
          <w:lang w:val="en-US" w:eastAsia="zh-CN"/>
        </w:rPr>
      </w:pPr>
    </w:p>
    <w:p>
      <w:pPr>
        <w:keepNext w:val="0"/>
        <w:keepLines w:val="0"/>
        <w:pageBreakBefore w:val="0"/>
        <w:topLinePunct w:val="0"/>
        <w:bidi w:val="0"/>
        <w:snapToGrid w:val="0"/>
        <w:spacing w:line="240" w:lineRule="auto"/>
        <w:rPr>
          <w:rFonts w:hint="eastAsia" w:ascii="仿宋_GB2312" w:hAnsi="仿宋_GB2312" w:eastAsia="仿宋_GB2312" w:cs="仿宋_GB2312"/>
          <w:b/>
          <w:bCs/>
          <w:color w:val="000000"/>
          <w:kern w:val="0"/>
          <w:sz w:val="21"/>
          <w:szCs w:val="21"/>
          <w:lang w:val="en-US" w:eastAsia="zh-CN"/>
        </w:rPr>
      </w:pPr>
      <w:r>
        <w:rPr>
          <w:rFonts w:hint="eastAsia" w:ascii="仿宋_GB2312" w:hAnsi="仿宋_GB2312" w:eastAsia="仿宋_GB2312" w:cs="仿宋_GB2312"/>
          <w:b/>
          <w:bCs/>
          <w:color w:val="000000"/>
          <w:kern w:val="0"/>
          <w:sz w:val="21"/>
          <w:szCs w:val="21"/>
          <w:lang w:val="en-US" w:eastAsia="zh-CN"/>
        </w:rPr>
        <w:br w:type="page"/>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附表6</w:t>
      </w:r>
    </w:p>
    <w:p>
      <w:pPr>
        <w:keepNext w:val="0"/>
        <w:keepLines w:val="0"/>
        <w:pageBreakBefore w:val="0"/>
        <w:widowControl w:val="0"/>
        <w:kinsoku/>
        <w:wordWrap/>
        <w:overflowPunct/>
        <w:topLinePunct w:val="0"/>
        <w:autoSpaceDE/>
        <w:autoSpaceDN/>
        <w:bidi w:val="0"/>
        <w:adjustRightInd/>
        <w:snapToGrid w:val="0"/>
        <w:spacing w:before="345" w:beforeLines="50" w:after="345" w:afterLines="50" w:line="240" w:lineRule="auto"/>
        <w:jc w:val="center"/>
        <w:textAlignment w:val="auto"/>
        <w:outlineLvl w:val="0"/>
        <w:rPr>
          <w:rFonts w:hint="eastAsia" w:ascii="方正小标宋_GBK" w:hAnsi="方正小标宋_GBK" w:eastAsia="方正小标宋_GBK" w:cs="方正小标宋_GBK"/>
          <w:b w:val="0"/>
          <w:bCs w:val="0"/>
          <w:color w:val="000000"/>
          <w:kern w:val="0"/>
          <w:sz w:val="40"/>
          <w:szCs w:val="40"/>
          <w:lang w:val="en-US" w:eastAsia="zh-CN"/>
        </w:rPr>
      </w:pPr>
      <w:r>
        <w:rPr>
          <w:rFonts w:hint="eastAsia" w:ascii="方正小标宋_GBK" w:hAnsi="方正小标宋_GBK" w:eastAsia="方正小标宋_GBK" w:cs="方正小标宋_GBK"/>
          <w:b w:val="0"/>
          <w:bCs w:val="0"/>
          <w:color w:val="000000"/>
          <w:kern w:val="0"/>
          <w:sz w:val="40"/>
          <w:szCs w:val="40"/>
          <w:lang w:val="en-US" w:eastAsia="zh-CN"/>
        </w:rPr>
        <w:t>益阳市乡镇级千吨万人集中式饮用水源保护区划分方案（第三批43处）</w:t>
      </w:r>
    </w:p>
    <w:tbl>
      <w:tblPr>
        <w:tblStyle w:val="7"/>
        <w:tblW w:w="14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32"/>
        <w:gridCol w:w="1442"/>
        <w:gridCol w:w="532"/>
        <w:gridCol w:w="668"/>
        <w:gridCol w:w="652"/>
        <w:gridCol w:w="480"/>
        <w:gridCol w:w="651"/>
        <w:gridCol w:w="943"/>
        <w:gridCol w:w="840"/>
        <w:gridCol w:w="737"/>
        <w:gridCol w:w="771"/>
        <w:gridCol w:w="2675"/>
        <w:gridCol w:w="3398"/>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2" w:hRule="atLeast"/>
          <w:tblHeader/>
        </w:trPr>
        <w:tc>
          <w:tcPr>
            <w:tcW w:w="332"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bCs w:val="0"/>
                <w:i w:val="0"/>
                <w:color w:val="auto"/>
                <w:sz w:val="21"/>
                <w:szCs w:val="21"/>
                <w:u w:val="none"/>
              </w:rPr>
            </w:pPr>
            <w:r>
              <w:rPr>
                <w:rFonts w:hint="eastAsia" w:ascii="仿宋_GB2312" w:hAnsi="仿宋_GB2312" w:eastAsia="仿宋_GB2312" w:cs="仿宋_GB2312"/>
                <w:b/>
                <w:bCs w:val="0"/>
                <w:i w:val="0"/>
                <w:color w:val="auto"/>
                <w:kern w:val="0"/>
                <w:sz w:val="21"/>
                <w:szCs w:val="21"/>
                <w:u w:val="none"/>
                <w:lang w:val="en-US" w:eastAsia="zh-CN"/>
              </w:rPr>
              <w:t>序号</w:t>
            </w:r>
          </w:p>
        </w:tc>
        <w:tc>
          <w:tcPr>
            <w:tcW w:w="1442"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bCs w:val="0"/>
                <w:i w:val="0"/>
                <w:color w:val="auto"/>
                <w:sz w:val="21"/>
                <w:szCs w:val="21"/>
                <w:u w:val="none"/>
              </w:rPr>
            </w:pPr>
            <w:r>
              <w:rPr>
                <w:rFonts w:hint="eastAsia" w:ascii="仿宋_GB2312" w:hAnsi="仿宋_GB2312" w:eastAsia="仿宋_GB2312" w:cs="仿宋_GB2312"/>
                <w:b/>
                <w:bCs w:val="0"/>
                <w:i w:val="0"/>
                <w:color w:val="auto"/>
                <w:kern w:val="0"/>
                <w:sz w:val="21"/>
                <w:szCs w:val="21"/>
                <w:u w:val="none"/>
                <w:lang w:val="en-US" w:eastAsia="zh-CN"/>
              </w:rPr>
              <w:t>保护区名称</w:t>
            </w:r>
          </w:p>
        </w:tc>
        <w:tc>
          <w:tcPr>
            <w:tcW w:w="532"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bCs w:val="0"/>
                <w:i w:val="0"/>
                <w:color w:val="auto"/>
                <w:sz w:val="21"/>
                <w:szCs w:val="21"/>
                <w:u w:val="none"/>
              </w:rPr>
            </w:pPr>
            <w:r>
              <w:rPr>
                <w:rFonts w:hint="eastAsia" w:ascii="仿宋_GB2312" w:hAnsi="仿宋_GB2312" w:eastAsia="仿宋_GB2312" w:cs="仿宋_GB2312"/>
                <w:b/>
                <w:bCs w:val="0"/>
                <w:i w:val="0"/>
                <w:color w:val="auto"/>
                <w:kern w:val="0"/>
                <w:sz w:val="21"/>
                <w:szCs w:val="21"/>
                <w:u w:val="none"/>
                <w:lang w:val="en-US" w:eastAsia="zh-CN"/>
              </w:rPr>
              <w:t>所在市州</w:t>
            </w:r>
          </w:p>
        </w:tc>
        <w:tc>
          <w:tcPr>
            <w:tcW w:w="668"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bCs w:val="0"/>
                <w:i w:val="0"/>
                <w:color w:val="auto"/>
                <w:sz w:val="21"/>
                <w:szCs w:val="21"/>
                <w:u w:val="none"/>
              </w:rPr>
            </w:pPr>
            <w:r>
              <w:rPr>
                <w:rFonts w:hint="eastAsia" w:ascii="仿宋_GB2312" w:hAnsi="仿宋_GB2312" w:eastAsia="仿宋_GB2312" w:cs="仿宋_GB2312"/>
                <w:b/>
                <w:bCs w:val="0"/>
                <w:i w:val="0"/>
                <w:color w:val="auto"/>
                <w:kern w:val="0"/>
                <w:sz w:val="21"/>
                <w:szCs w:val="21"/>
                <w:u w:val="none"/>
                <w:lang w:val="en-US" w:eastAsia="zh-CN"/>
              </w:rPr>
              <w:t>所在县区</w:t>
            </w:r>
          </w:p>
        </w:tc>
        <w:tc>
          <w:tcPr>
            <w:tcW w:w="652"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bCs w:val="0"/>
                <w:i w:val="0"/>
                <w:color w:val="auto"/>
                <w:sz w:val="21"/>
                <w:szCs w:val="21"/>
                <w:u w:val="none"/>
              </w:rPr>
            </w:pPr>
            <w:r>
              <w:rPr>
                <w:rFonts w:hint="eastAsia" w:ascii="仿宋_GB2312" w:hAnsi="仿宋_GB2312" w:eastAsia="仿宋_GB2312" w:cs="仿宋_GB2312"/>
                <w:b/>
                <w:bCs w:val="0"/>
                <w:i w:val="0"/>
                <w:color w:val="auto"/>
                <w:kern w:val="0"/>
                <w:sz w:val="21"/>
                <w:szCs w:val="21"/>
                <w:u w:val="none"/>
                <w:lang w:val="en-US" w:eastAsia="zh-CN"/>
              </w:rPr>
              <w:t>所在乡镇</w:t>
            </w:r>
          </w:p>
        </w:tc>
        <w:tc>
          <w:tcPr>
            <w:tcW w:w="480"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bCs w:val="0"/>
                <w:i w:val="0"/>
                <w:color w:val="auto"/>
                <w:kern w:val="0"/>
                <w:sz w:val="21"/>
                <w:szCs w:val="21"/>
                <w:u w:val="none"/>
                <w:lang w:val="en-US" w:eastAsia="zh-CN"/>
              </w:rPr>
            </w:pPr>
            <w:r>
              <w:rPr>
                <w:rFonts w:hint="eastAsia" w:ascii="仿宋_GB2312" w:hAnsi="仿宋_GB2312" w:eastAsia="仿宋_GB2312" w:cs="仿宋_GB2312"/>
                <w:b/>
                <w:bCs w:val="0"/>
                <w:i w:val="0"/>
                <w:color w:val="auto"/>
                <w:kern w:val="0"/>
                <w:sz w:val="21"/>
                <w:szCs w:val="21"/>
                <w:u w:val="none"/>
                <w:lang w:val="en-US" w:eastAsia="zh-CN"/>
              </w:rPr>
              <w:t>所在流域</w:t>
            </w:r>
          </w:p>
        </w:tc>
        <w:tc>
          <w:tcPr>
            <w:tcW w:w="651"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bCs w:val="0"/>
                <w:i w:val="0"/>
                <w:color w:val="auto"/>
                <w:sz w:val="21"/>
                <w:szCs w:val="21"/>
                <w:u w:val="none"/>
              </w:rPr>
            </w:pPr>
            <w:r>
              <w:rPr>
                <w:rFonts w:hint="eastAsia" w:ascii="仿宋_GB2312" w:hAnsi="仿宋_GB2312" w:eastAsia="仿宋_GB2312" w:cs="仿宋_GB2312"/>
                <w:b/>
                <w:bCs w:val="0"/>
                <w:i w:val="0"/>
                <w:color w:val="auto"/>
                <w:kern w:val="0"/>
                <w:sz w:val="21"/>
                <w:szCs w:val="21"/>
                <w:u w:val="none"/>
                <w:lang w:val="en-US" w:eastAsia="zh-CN"/>
              </w:rPr>
              <w:t>类型</w:t>
            </w:r>
          </w:p>
        </w:tc>
        <w:tc>
          <w:tcPr>
            <w:tcW w:w="943"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bCs w:val="0"/>
                <w:i w:val="0"/>
                <w:color w:val="auto"/>
                <w:sz w:val="21"/>
                <w:szCs w:val="21"/>
                <w:u w:val="none"/>
              </w:rPr>
            </w:pPr>
            <w:r>
              <w:rPr>
                <w:rFonts w:hint="eastAsia" w:ascii="仿宋_GB2312" w:hAnsi="仿宋_GB2312" w:eastAsia="仿宋_GB2312" w:cs="仿宋_GB2312"/>
                <w:b/>
                <w:bCs w:val="0"/>
                <w:i w:val="0"/>
                <w:color w:val="auto"/>
                <w:kern w:val="0"/>
                <w:sz w:val="21"/>
                <w:szCs w:val="21"/>
                <w:u w:val="none"/>
                <w:lang w:val="en-US" w:eastAsia="zh-CN"/>
              </w:rPr>
              <w:t>水源地现有水厂名称</w:t>
            </w:r>
          </w:p>
        </w:tc>
        <w:tc>
          <w:tcPr>
            <w:tcW w:w="840"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bCs w:val="0"/>
                <w:i w:val="0"/>
                <w:color w:val="auto"/>
                <w:sz w:val="21"/>
                <w:szCs w:val="21"/>
                <w:u w:val="none"/>
              </w:rPr>
            </w:pPr>
            <w:r>
              <w:rPr>
                <w:rFonts w:hint="eastAsia" w:ascii="仿宋_GB2312" w:hAnsi="仿宋_GB2312" w:eastAsia="仿宋_GB2312" w:cs="仿宋_GB2312"/>
                <w:b/>
                <w:bCs w:val="0"/>
                <w:i w:val="0"/>
                <w:color w:val="auto"/>
                <w:kern w:val="0"/>
                <w:sz w:val="21"/>
                <w:szCs w:val="21"/>
                <w:u w:val="none"/>
                <w:lang w:val="en-US" w:eastAsia="zh-CN"/>
              </w:rPr>
              <w:t>服务乡镇</w:t>
            </w:r>
          </w:p>
        </w:tc>
        <w:tc>
          <w:tcPr>
            <w:tcW w:w="737"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bCs w:val="0"/>
                <w:i w:val="0"/>
                <w:color w:val="auto"/>
                <w:sz w:val="21"/>
                <w:szCs w:val="21"/>
                <w:u w:val="none"/>
              </w:rPr>
            </w:pPr>
            <w:r>
              <w:rPr>
                <w:rFonts w:hint="eastAsia" w:ascii="仿宋_GB2312" w:hAnsi="仿宋_GB2312" w:eastAsia="仿宋_GB2312" w:cs="仿宋_GB2312"/>
                <w:b/>
                <w:bCs w:val="0"/>
                <w:i w:val="0"/>
                <w:color w:val="auto"/>
                <w:kern w:val="0"/>
                <w:sz w:val="21"/>
                <w:szCs w:val="21"/>
                <w:u w:val="none"/>
                <w:lang w:val="en-US" w:eastAsia="zh-CN"/>
              </w:rPr>
              <w:t>规模</w:t>
            </w:r>
          </w:p>
        </w:tc>
        <w:tc>
          <w:tcPr>
            <w:tcW w:w="771"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bCs w:val="0"/>
                <w:i w:val="0"/>
                <w:color w:val="auto"/>
                <w:sz w:val="21"/>
                <w:szCs w:val="21"/>
                <w:u w:val="none"/>
              </w:rPr>
            </w:pPr>
            <w:r>
              <w:rPr>
                <w:rFonts w:hint="eastAsia" w:ascii="仿宋_GB2312" w:hAnsi="仿宋_GB2312" w:eastAsia="仿宋_GB2312" w:cs="仿宋_GB2312"/>
                <w:b/>
                <w:bCs w:val="0"/>
                <w:i w:val="0"/>
                <w:color w:val="auto"/>
                <w:kern w:val="0"/>
                <w:sz w:val="21"/>
                <w:szCs w:val="21"/>
                <w:u w:val="none"/>
                <w:lang w:val="en-US" w:eastAsia="zh-CN"/>
              </w:rPr>
              <w:t>保护级别</w:t>
            </w:r>
          </w:p>
        </w:tc>
        <w:tc>
          <w:tcPr>
            <w:tcW w:w="6092" w:type="dxa"/>
            <w:gridSpan w:val="3"/>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bCs w:val="0"/>
                <w:i w:val="0"/>
                <w:color w:val="auto"/>
                <w:sz w:val="21"/>
                <w:szCs w:val="21"/>
                <w:u w:val="none"/>
              </w:rPr>
            </w:pPr>
            <w:r>
              <w:rPr>
                <w:rFonts w:hint="eastAsia" w:ascii="仿宋_GB2312" w:hAnsi="仿宋_GB2312" w:eastAsia="仿宋_GB2312" w:cs="仿宋_GB2312"/>
                <w:b/>
                <w:bCs w:val="0"/>
                <w:i w:val="0"/>
                <w:color w:val="auto"/>
                <w:kern w:val="0"/>
                <w:sz w:val="21"/>
                <w:szCs w:val="21"/>
                <w:u w:val="none"/>
                <w:lang w:val="en-US" w:eastAsia="zh-CN"/>
              </w:rPr>
              <w:t>保护区范围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tblHeader/>
        </w:trPr>
        <w:tc>
          <w:tcPr>
            <w:tcW w:w="33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bCs w:val="0"/>
                <w:i w:val="0"/>
                <w:color w:val="auto"/>
                <w:sz w:val="21"/>
                <w:szCs w:val="21"/>
                <w:u w:val="none"/>
              </w:rPr>
            </w:pPr>
          </w:p>
        </w:tc>
        <w:tc>
          <w:tcPr>
            <w:tcW w:w="144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bCs w:val="0"/>
                <w:i w:val="0"/>
                <w:color w:val="auto"/>
                <w:sz w:val="21"/>
                <w:szCs w:val="21"/>
                <w:u w:val="none"/>
              </w:rPr>
            </w:pPr>
          </w:p>
        </w:tc>
        <w:tc>
          <w:tcPr>
            <w:tcW w:w="53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bCs w:val="0"/>
                <w:i w:val="0"/>
                <w:color w:val="auto"/>
                <w:sz w:val="21"/>
                <w:szCs w:val="21"/>
                <w:u w:val="none"/>
              </w:rPr>
            </w:pPr>
          </w:p>
        </w:tc>
        <w:tc>
          <w:tcPr>
            <w:tcW w:w="668"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bCs w:val="0"/>
                <w:i w:val="0"/>
                <w:color w:val="auto"/>
                <w:sz w:val="21"/>
                <w:szCs w:val="21"/>
                <w:u w:val="none"/>
              </w:rPr>
            </w:pPr>
          </w:p>
        </w:tc>
        <w:tc>
          <w:tcPr>
            <w:tcW w:w="6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bCs w:val="0"/>
                <w:i w:val="0"/>
                <w:color w:val="auto"/>
                <w:sz w:val="21"/>
                <w:szCs w:val="21"/>
                <w:u w:val="none"/>
              </w:rPr>
            </w:pPr>
          </w:p>
        </w:tc>
        <w:tc>
          <w:tcPr>
            <w:tcW w:w="480"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bCs w:val="0"/>
                <w:i w:val="0"/>
                <w:color w:val="auto"/>
                <w:sz w:val="21"/>
                <w:szCs w:val="21"/>
                <w:u w:val="none"/>
              </w:rPr>
            </w:pPr>
          </w:p>
        </w:tc>
        <w:tc>
          <w:tcPr>
            <w:tcW w:w="651"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bCs w:val="0"/>
                <w:i w:val="0"/>
                <w:color w:val="auto"/>
                <w:sz w:val="21"/>
                <w:szCs w:val="21"/>
                <w:u w:val="none"/>
              </w:rPr>
            </w:pPr>
          </w:p>
        </w:tc>
        <w:tc>
          <w:tcPr>
            <w:tcW w:w="943"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bCs w:val="0"/>
                <w:i w:val="0"/>
                <w:color w:val="auto"/>
                <w:sz w:val="21"/>
                <w:szCs w:val="21"/>
                <w:u w:val="none"/>
              </w:rPr>
            </w:pPr>
          </w:p>
        </w:tc>
        <w:tc>
          <w:tcPr>
            <w:tcW w:w="840"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bCs w:val="0"/>
                <w:i w:val="0"/>
                <w:color w:val="auto"/>
                <w:sz w:val="21"/>
                <w:szCs w:val="21"/>
                <w:u w:val="none"/>
              </w:rPr>
            </w:pPr>
          </w:p>
        </w:tc>
        <w:tc>
          <w:tcPr>
            <w:tcW w:w="737"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bCs w:val="0"/>
                <w:i w:val="0"/>
                <w:color w:val="auto"/>
                <w:sz w:val="21"/>
                <w:szCs w:val="21"/>
                <w:u w:val="none"/>
              </w:rPr>
            </w:pPr>
          </w:p>
        </w:tc>
        <w:tc>
          <w:tcPr>
            <w:tcW w:w="771"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bCs w:val="0"/>
                <w:i w:val="0"/>
                <w:color w:val="auto"/>
                <w:sz w:val="21"/>
                <w:szCs w:val="21"/>
                <w:u w:val="none"/>
              </w:rPr>
            </w:pPr>
          </w:p>
        </w:tc>
        <w:tc>
          <w:tcPr>
            <w:tcW w:w="26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bCs w:val="0"/>
                <w:i w:val="0"/>
                <w:color w:val="auto"/>
                <w:sz w:val="21"/>
                <w:szCs w:val="21"/>
                <w:u w:val="none"/>
              </w:rPr>
            </w:pPr>
            <w:r>
              <w:rPr>
                <w:rFonts w:hint="eastAsia" w:ascii="仿宋_GB2312" w:hAnsi="仿宋_GB2312" w:eastAsia="仿宋_GB2312" w:cs="仿宋_GB2312"/>
                <w:b/>
                <w:bCs w:val="0"/>
                <w:i w:val="0"/>
                <w:color w:val="auto"/>
                <w:kern w:val="0"/>
                <w:sz w:val="21"/>
                <w:szCs w:val="21"/>
                <w:u w:val="none"/>
                <w:lang w:val="en-US" w:eastAsia="zh-CN"/>
              </w:rPr>
              <w:t>水域</w:t>
            </w:r>
          </w:p>
        </w:tc>
        <w:tc>
          <w:tcPr>
            <w:tcW w:w="3417"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bCs w:val="0"/>
                <w:i w:val="0"/>
                <w:color w:val="auto"/>
                <w:sz w:val="21"/>
                <w:szCs w:val="21"/>
                <w:u w:val="none"/>
              </w:rPr>
            </w:pPr>
            <w:r>
              <w:rPr>
                <w:rFonts w:hint="eastAsia" w:ascii="仿宋_GB2312" w:hAnsi="仿宋_GB2312" w:eastAsia="仿宋_GB2312" w:cs="仿宋_GB2312"/>
                <w:b/>
                <w:bCs w:val="0"/>
                <w:i w:val="0"/>
                <w:color w:val="auto"/>
                <w:kern w:val="0"/>
                <w:sz w:val="21"/>
                <w:szCs w:val="21"/>
                <w:u w:val="none"/>
                <w:lang w:val="en-US" w:eastAsia="zh-CN"/>
              </w:rPr>
              <w:t>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1</w:t>
            </w:r>
          </w:p>
        </w:tc>
        <w:tc>
          <w:tcPr>
            <w:tcW w:w="1442"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安化县仙溪镇沙溪冲水库饮用水水源保护区</w:t>
            </w:r>
          </w:p>
        </w:tc>
        <w:tc>
          <w:tcPr>
            <w:tcW w:w="532"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eastAsia="zh-CN"/>
              </w:rPr>
            </w:pPr>
            <w:r>
              <w:rPr>
                <w:rFonts w:hint="eastAsia" w:ascii="仿宋_GB2312" w:hAnsi="仿宋_GB2312" w:eastAsia="仿宋_GB2312" w:cs="仿宋_GB2312"/>
                <w:b w:val="0"/>
                <w:bCs/>
                <w:i w:val="0"/>
                <w:color w:val="auto"/>
                <w:sz w:val="21"/>
                <w:szCs w:val="21"/>
                <w:u w:val="none"/>
                <w:lang w:eastAsia="zh-CN"/>
              </w:rPr>
              <w:t>益阳市</w:t>
            </w:r>
          </w:p>
        </w:tc>
        <w:tc>
          <w:tcPr>
            <w:tcW w:w="668"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安化县</w:t>
            </w:r>
          </w:p>
        </w:tc>
        <w:tc>
          <w:tcPr>
            <w:tcW w:w="652"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仙溪镇</w:t>
            </w:r>
          </w:p>
        </w:tc>
        <w:tc>
          <w:tcPr>
            <w:tcW w:w="480" w:type="dxa"/>
            <w:vMerge w:val="restart"/>
            <w:tcMar>
              <w:top w:w="15" w:type="dxa"/>
              <w:left w:w="15" w:type="dxa"/>
              <w:right w:w="15" w:type="dxa"/>
            </w:tcMar>
            <w:vAlign w:val="center"/>
          </w:tcPr>
          <w:p>
            <w:pPr>
              <w:keepNext w:val="0"/>
              <w:keepLines w:val="0"/>
              <w:pageBreakBefore w:val="0"/>
              <w:topLinePunct w:val="0"/>
              <w:bidi w:val="0"/>
              <w:adjustRightInd/>
              <w:snapToGrid w:val="0"/>
              <w:spacing w:line="240" w:lineRule="auto"/>
              <w:ind w:firstLine="0" w:firstLineChars="0"/>
              <w:jc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color w:val="auto"/>
                <w:sz w:val="21"/>
                <w:szCs w:val="21"/>
              </w:rPr>
              <w:t>资</w:t>
            </w:r>
            <w:r>
              <w:rPr>
                <w:rFonts w:hint="eastAsia" w:ascii="仿宋_GB2312" w:hAnsi="仿宋_GB2312" w:eastAsia="仿宋_GB2312" w:cs="仿宋_GB2312"/>
                <w:b w:val="0"/>
                <w:bCs/>
                <w:color w:val="auto"/>
                <w:sz w:val="21"/>
                <w:szCs w:val="21"/>
                <w:lang w:eastAsia="zh-CN"/>
              </w:rPr>
              <w:t>水</w:t>
            </w:r>
            <w:r>
              <w:rPr>
                <w:rFonts w:hint="eastAsia" w:ascii="仿宋_GB2312" w:hAnsi="仿宋_GB2312" w:eastAsia="仿宋_GB2312" w:cs="仿宋_GB2312"/>
                <w:b w:val="0"/>
                <w:bCs/>
                <w:color w:val="auto"/>
                <w:sz w:val="21"/>
                <w:szCs w:val="21"/>
                <w:highlight w:val="none"/>
              </w:rPr>
              <w:t>-洢水</w:t>
            </w:r>
            <w:r>
              <w:rPr>
                <w:rFonts w:hint="eastAsia" w:ascii="仿宋_GB2312" w:hAnsi="仿宋_GB2312" w:eastAsia="仿宋_GB2312" w:cs="仿宋_GB2312"/>
                <w:b w:val="0"/>
                <w:bCs/>
                <w:color w:val="auto"/>
                <w:sz w:val="21"/>
                <w:szCs w:val="21"/>
                <w:highlight w:val="none"/>
                <w:lang w:val="en-US" w:eastAsia="zh-CN"/>
              </w:rPr>
              <w:t>-</w:t>
            </w:r>
            <w:r>
              <w:rPr>
                <w:rFonts w:hint="eastAsia" w:ascii="仿宋_GB2312" w:hAnsi="仿宋_GB2312" w:eastAsia="仿宋_GB2312" w:cs="仿宋_GB2312"/>
                <w:b w:val="0"/>
                <w:bCs/>
                <w:color w:val="auto"/>
                <w:sz w:val="21"/>
                <w:szCs w:val="21"/>
              </w:rPr>
              <w:t>沙溪冲水库</w:t>
            </w:r>
          </w:p>
        </w:tc>
        <w:tc>
          <w:tcPr>
            <w:tcW w:w="651"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水库</w:t>
            </w:r>
          </w:p>
        </w:tc>
        <w:tc>
          <w:tcPr>
            <w:tcW w:w="943"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仙溪水厂</w:t>
            </w:r>
          </w:p>
        </w:tc>
        <w:tc>
          <w:tcPr>
            <w:tcW w:w="840"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仙溪镇</w:t>
            </w:r>
          </w:p>
        </w:tc>
        <w:tc>
          <w:tcPr>
            <w:tcW w:w="737"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一级</w:t>
            </w:r>
          </w:p>
        </w:tc>
        <w:tc>
          <w:tcPr>
            <w:tcW w:w="267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lang w:val="en-US" w:eastAsia="zh-CN"/>
              </w:rPr>
              <w:t>水库水域。</w:t>
            </w:r>
          </w:p>
        </w:tc>
        <w:tc>
          <w:tcPr>
            <w:tcW w:w="3417" w:type="dxa"/>
            <w:gridSpan w:val="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color w:val="auto"/>
                <w:sz w:val="21"/>
                <w:szCs w:val="21"/>
              </w:rPr>
              <w:t>一级保护区水域</w:t>
            </w:r>
            <w:r>
              <w:rPr>
                <w:rFonts w:hint="eastAsia" w:ascii="仿宋_GB2312" w:hAnsi="仿宋_GB2312" w:eastAsia="仿宋_GB2312" w:cs="仿宋_GB2312"/>
                <w:b w:val="0"/>
                <w:bCs/>
                <w:color w:val="auto"/>
                <w:sz w:val="21"/>
                <w:szCs w:val="21"/>
                <w:lang w:eastAsia="zh-CN"/>
              </w:rPr>
              <w:t>边界</w:t>
            </w:r>
            <w:r>
              <w:rPr>
                <w:rFonts w:hint="eastAsia" w:ascii="仿宋_GB2312" w:hAnsi="仿宋_GB2312" w:eastAsia="仿宋_GB2312" w:cs="仿宋_GB2312"/>
                <w:b w:val="0"/>
                <w:bCs/>
                <w:color w:val="auto"/>
                <w:sz w:val="21"/>
                <w:szCs w:val="21"/>
              </w:rPr>
              <w:t>外200米范围内的陆域</w:t>
            </w:r>
            <w:r>
              <w:rPr>
                <w:rFonts w:hint="eastAsia" w:ascii="仿宋_GB2312" w:hAnsi="仿宋_GB2312" w:eastAsia="仿宋_GB2312" w:cs="仿宋_GB2312"/>
                <w:b w:val="0"/>
                <w:bCs/>
                <w:color w:val="auto"/>
                <w:sz w:val="21"/>
                <w:szCs w:val="21"/>
                <w:lang w:eastAsia="zh-CN"/>
              </w:rPr>
              <w:t>，</w:t>
            </w:r>
            <w:r>
              <w:rPr>
                <w:rFonts w:hint="eastAsia" w:ascii="仿宋_GB2312" w:hAnsi="仿宋_GB2312" w:eastAsia="仿宋_GB2312" w:cs="仿宋_GB2312"/>
                <w:b w:val="0"/>
                <w:bCs/>
                <w:color w:val="auto"/>
                <w:sz w:val="21"/>
                <w:szCs w:val="21"/>
                <w:lang w:val="en-US" w:eastAsia="zh-CN"/>
              </w:rPr>
              <w:t>不超过大坝迎水侧坝顶、</w:t>
            </w:r>
            <w:r>
              <w:rPr>
                <w:rFonts w:hint="eastAsia" w:ascii="仿宋_GB2312" w:hAnsi="仿宋_GB2312" w:eastAsia="仿宋_GB2312" w:cs="仿宋_GB2312"/>
                <w:b w:val="0"/>
                <w:bCs/>
                <w:color w:val="auto"/>
                <w:kern w:val="0"/>
                <w:sz w:val="21"/>
                <w:szCs w:val="21"/>
                <w:lang w:eastAsia="zh-CN"/>
              </w:rPr>
              <w:t>水库周边</w:t>
            </w:r>
            <w:r>
              <w:rPr>
                <w:rFonts w:hint="eastAsia" w:ascii="仿宋_GB2312" w:hAnsi="仿宋_GB2312" w:eastAsia="仿宋_GB2312" w:cs="仿宋_GB2312"/>
                <w:b w:val="0"/>
                <w:bCs/>
                <w:color w:val="auto"/>
                <w:sz w:val="21"/>
                <w:szCs w:val="21"/>
                <w:lang w:val="en-US" w:eastAsia="zh-CN"/>
              </w:rPr>
              <w:t>山脊线。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4" w:hRule="atLeast"/>
        </w:trPr>
        <w:tc>
          <w:tcPr>
            <w:tcW w:w="33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eastAsia" w:ascii="仿宋_GB2312" w:hAnsi="仿宋_GB2312" w:eastAsia="仿宋_GB2312" w:cs="仿宋_GB2312"/>
                <w:b w:val="0"/>
                <w:bCs/>
                <w:i w:val="0"/>
                <w:color w:val="auto"/>
                <w:sz w:val="21"/>
                <w:szCs w:val="21"/>
                <w:u w:val="none"/>
              </w:rPr>
            </w:pPr>
          </w:p>
        </w:tc>
        <w:tc>
          <w:tcPr>
            <w:tcW w:w="144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eastAsia" w:ascii="仿宋_GB2312" w:hAnsi="仿宋_GB2312" w:eastAsia="仿宋_GB2312" w:cs="仿宋_GB2312"/>
                <w:b w:val="0"/>
                <w:bCs/>
                <w:i w:val="0"/>
                <w:color w:val="auto"/>
                <w:sz w:val="21"/>
                <w:szCs w:val="21"/>
                <w:u w:val="none"/>
              </w:rPr>
            </w:pPr>
          </w:p>
        </w:tc>
        <w:tc>
          <w:tcPr>
            <w:tcW w:w="53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eastAsia" w:ascii="仿宋_GB2312" w:hAnsi="仿宋_GB2312" w:eastAsia="仿宋_GB2312" w:cs="仿宋_GB2312"/>
                <w:b w:val="0"/>
                <w:bCs/>
                <w:i w:val="0"/>
                <w:color w:val="auto"/>
                <w:sz w:val="21"/>
                <w:szCs w:val="21"/>
                <w:u w:val="none"/>
              </w:rPr>
            </w:pPr>
          </w:p>
        </w:tc>
        <w:tc>
          <w:tcPr>
            <w:tcW w:w="668"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eastAsia" w:ascii="仿宋_GB2312" w:hAnsi="仿宋_GB2312" w:eastAsia="仿宋_GB2312" w:cs="仿宋_GB2312"/>
                <w:b w:val="0"/>
                <w:bCs/>
                <w:i w:val="0"/>
                <w:color w:val="auto"/>
                <w:sz w:val="21"/>
                <w:szCs w:val="21"/>
                <w:u w:val="none"/>
              </w:rPr>
            </w:pPr>
          </w:p>
        </w:tc>
        <w:tc>
          <w:tcPr>
            <w:tcW w:w="6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eastAsia" w:ascii="仿宋_GB2312" w:hAnsi="仿宋_GB2312" w:eastAsia="仿宋_GB2312" w:cs="仿宋_GB2312"/>
                <w:b w:val="0"/>
                <w:bCs/>
                <w:i w:val="0"/>
                <w:color w:val="auto"/>
                <w:sz w:val="21"/>
                <w:szCs w:val="21"/>
                <w:u w:val="none"/>
              </w:rPr>
            </w:pPr>
          </w:p>
        </w:tc>
        <w:tc>
          <w:tcPr>
            <w:tcW w:w="480"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eastAsia" w:ascii="仿宋_GB2312" w:hAnsi="仿宋_GB2312" w:eastAsia="仿宋_GB2312" w:cs="仿宋_GB2312"/>
                <w:b w:val="0"/>
                <w:bCs/>
                <w:i w:val="0"/>
                <w:color w:val="auto"/>
                <w:sz w:val="21"/>
                <w:szCs w:val="21"/>
                <w:u w:val="none"/>
              </w:rPr>
            </w:pPr>
          </w:p>
        </w:tc>
        <w:tc>
          <w:tcPr>
            <w:tcW w:w="651"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eastAsia" w:ascii="仿宋_GB2312" w:hAnsi="仿宋_GB2312" w:eastAsia="仿宋_GB2312" w:cs="仿宋_GB2312"/>
                <w:b w:val="0"/>
                <w:bCs/>
                <w:i w:val="0"/>
                <w:color w:val="auto"/>
                <w:sz w:val="21"/>
                <w:szCs w:val="21"/>
                <w:u w:val="none"/>
              </w:rPr>
            </w:pPr>
          </w:p>
        </w:tc>
        <w:tc>
          <w:tcPr>
            <w:tcW w:w="943"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eastAsia" w:ascii="仿宋_GB2312" w:hAnsi="仿宋_GB2312" w:eastAsia="仿宋_GB2312" w:cs="仿宋_GB2312"/>
                <w:b w:val="0"/>
                <w:bCs/>
                <w:i w:val="0"/>
                <w:color w:val="auto"/>
                <w:sz w:val="21"/>
                <w:szCs w:val="21"/>
                <w:u w:val="none"/>
              </w:rPr>
            </w:pPr>
          </w:p>
        </w:tc>
        <w:tc>
          <w:tcPr>
            <w:tcW w:w="840"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eastAsia" w:ascii="仿宋_GB2312" w:hAnsi="仿宋_GB2312" w:eastAsia="仿宋_GB2312" w:cs="仿宋_GB2312"/>
                <w:b w:val="0"/>
                <w:bCs/>
                <w:i w:val="0"/>
                <w:color w:val="auto"/>
                <w:sz w:val="21"/>
                <w:szCs w:val="21"/>
                <w:u w:val="none"/>
              </w:rPr>
            </w:pPr>
          </w:p>
        </w:tc>
        <w:tc>
          <w:tcPr>
            <w:tcW w:w="737"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eastAsia" w:ascii="仿宋_GB2312" w:hAnsi="仿宋_GB2312" w:eastAsia="仿宋_GB2312" w:cs="仿宋_GB2312"/>
                <w:b w:val="0"/>
                <w:bCs/>
                <w:i w:val="0"/>
                <w:color w:val="auto"/>
                <w:sz w:val="21"/>
                <w:szCs w:val="21"/>
                <w:u w:val="none"/>
              </w:rPr>
            </w:pP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二级</w:t>
            </w:r>
          </w:p>
        </w:tc>
        <w:tc>
          <w:tcPr>
            <w:tcW w:w="267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lang w:val="en-US" w:eastAsia="zh-CN"/>
              </w:rPr>
              <w:t>/</w:t>
            </w:r>
          </w:p>
        </w:tc>
        <w:tc>
          <w:tcPr>
            <w:tcW w:w="3417" w:type="dxa"/>
            <w:gridSpan w:val="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eastAsia" w:ascii="仿宋_GB2312" w:hAnsi="仿宋_GB2312" w:eastAsia="仿宋_GB2312" w:cs="仿宋_GB2312"/>
                <w:b w:val="0"/>
                <w:bCs/>
                <w:color w:val="auto"/>
                <w:sz w:val="21"/>
                <w:szCs w:val="21"/>
                <w:lang w:eastAsia="zh-CN"/>
              </w:rPr>
            </w:pPr>
            <w:r>
              <w:rPr>
                <w:rFonts w:hint="eastAsia" w:ascii="仿宋_GB2312" w:hAnsi="仿宋_GB2312" w:eastAsia="仿宋_GB2312" w:cs="仿宋_GB2312"/>
                <w:b w:val="0"/>
                <w:bCs/>
                <w:color w:val="auto"/>
                <w:sz w:val="21"/>
                <w:szCs w:val="21"/>
                <w:lang w:eastAsia="zh-CN"/>
              </w:rPr>
              <w:t>水库汇水区</w:t>
            </w:r>
            <w:r>
              <w:rPr>
                <w:rFonts w:hint="eastAsia" w:ascii="仿宋_GB2312" w:hAnsi="仿宋_GB2312" w:eastAsia="仿宋_GB2312" w:cs="仿宋_GB2312"/>
                <w:b w:val="0"/>
                <w:bCs/>
                <w:color w:val="auto"/>
                <w:sz w:val="21"/>
                <w:szCs w:val="21"/>
              </w:rPr>
              <w:t>（一级保护区</w:t>
            </w:r>
            <w:r>
              <w:rPr>
                <w:rFonts w:hint="eastAsia" w:ascii="仿宋_GB2312" w:hAnsi="仿宋_GB2312" w:eastAsia="仿宋_GB2312" w:cs="仿宋_GB2312"/>
                <w:b w:val="0"/>
                <w:bCs/>
                <w:color w:val="auto"/>
                <w:sz w:val="21"/>
                <w:szCs w:val="21"/>
                <w:lang w:val="en-US" w:eastAsia="zh-CN"/>
              </w:rPr>
              <w:t>除</w:t>
            </w:r>
            <w:r>
              <w:rPr>
                <w:rFonts w:hint="eastAsia" w:ascii="仿宋_GB2312" w:hAnsi="仿宋_GB2312" w:eastAsia="仿宋_GB2312" w:cs="仿宋_GB2312"/>
                <w:b w:val="0"/>
                <w:bCs/>
                <w:color w:val="auto"/>
                <w:sz w:val="21"/>
                <w:szCs w:val="21"/>
              </w:rPr>
              <w:t>外）</w:t>
            </w:r>
            <w:r>
              <w:rPr>
                <w:rFonts w:hint="eastAsia" w:ascii="仿宋_GB2312" w:hAnsi="仿宋_GB2312" w:eastAsia="仿宋_GB2312" w:cs="仿宋_GB2312"/>
                <w:b w:val="0"/>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2</w:t>
            </w:r>
          </w:p>
        </w:tc>
        <w:tc>
          <w:tcPr>
            <w:tcW w:w="14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沅江市草尾镇留余堂水厂地下水饮用水水源保护区</w:t>
            </w:r>
          </w:p>
        </w:tc>
        <w:tc>
          <w:tcPr>
            <w:tcW w:w="5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益阳市</w:t>
            </w:r>
          </w:p>
        </w:tc>
        <w:tc>
          <w:tcPr>
            <w:tcW w:w="66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w:t>
            </w:r>
          </w:p>
        </w:tc>
        <w:tc>
          <w:tcPr>
            <w:tcW w:w="65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草尾镇</w:t>
            </w:r>
          </w:p>
        </w:tc>
        <w:tc>
          <w:tcPr>
            <w:tcW w:w="4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highlight w:val="none"/>
                <w:lang w:val="en-US" w:eastAsia="zh-CN" w:bidi="ar-SA"/>
              </w:rPr>
            </w:pPr>
            <w:r>
              <w:rPr>
                <w:rFonts w:hint="eastAsia" w:ascii="仿宋_GB2312" w:hAnsi="仿宋_GB2312" w:eastAsia="仿宋_GB2312" w:cs="仿宋_GB2312"/>
                <w:b w:val="0"/>
                <w:bCs/>
                <w:color w:val="auto"/>
                <w:sz w:val="21"/>
                <w:szCs w:val="21"/>
                <w:highlight w:val="none"/>
              </w:rPr>
              <w:t>洞庭湖-草尾河</w:t>
            </w:r>
          </w:p>
        </w:tc>
        <w:tc>
          <w:tcPr>
            <w:tcW w:w="65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地下水</w:t>
            </w:r>
          </w:p>
        </w:tc>
        <w:tc>
          <w:tcPr>
            <w:tcW w:w="94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草尾镇留余堂水厂</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草尾镇</w:t>
            </w:r>
          </w:p>
        </w:tc>
        <w:tc>
          <w:tcPr>
            <w:tcW w:w="7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color w:val="auto"/>
                <w:sz w:val="21"/>
                <w:szCs w:val="21"/>
              </w:rPr>
              <w:t>1号、2号取水井连接线外径向距离30米的区域。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textAlignment w:val="auto"/>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3</w:t>
            </w:r>
          </w:p>
        </w:tc>
        <w:tc>
          <w:tcPr>
            <w:tcW w:w="14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沅江市草尾镇镇郊水厂地下水饮用水水源保护区</w:t>
            </w:r>
          </w:p>
        </w:tc>
        <w:tc>
          <w:tcPr>
            <w:tcW w:w="5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益阳市</w:t>
            </w:r>
          </w:p>
        </w:tc>
        <w:tc>
          <w:tcPr>
            <w:tcW w:w="66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w:t>
            </w:r>
          </w:p>
        </w:tc>
        <w:tc>
          <w:tcPr>
            <w:tcW w:w="65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草尾镇</w:t>
            </w:r>
          </w:p>
        </w:tc>
        <w:tc>
          <w:tcPr>
            <w:tcW w:w="4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highlight w:val="none"/>
                <w:lang w:val="en-US" w:eastAsia="zh-CN" w:bidi="ar-SA"/>
              </w:rPr>
            </w:pPr>
            <w:r>
              <w:rPr>
                <w:rFonts w:hint="eastAsia" w:ascii="仿宋_GB2312" w:hAnsi="仿宋_GB2312" w:eastAsia="仿宋_GB2312" w:cs="仿宋_GB2312"/>
                <w:b w:val="0"/>
                <w:bCs/>
                <w:color w:val="auto"/>
                <w:sz w:val="21"/>
                <w:szCs w:val="21"/>
                <w:highlight w:val="none"/>
              </w:rPr>
              <w:t>洞庭湖-草尾河</w:t>
            </w:r>
          </w:p>
        </w:tc>
        <w:tc>
          <w:tcPr>
            <w:tcW w:w="65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地下水</w:t>
            </w:r>
          </w:p>
        </w:tc>
        <w:tc>
          <w:tcPr>
            <w:tcW w:w="94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草尾镇镇郊水厂</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草尾镇</w:t>
            </w:r>
          </w:p>
        </w:tc>
        <w:tc>
          <w:tcPr>
            <w:tcW w:w="7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1号、2号取水井连接线外径向距离30米的区域，2号水井北侧以兴新街迎心侧路肩为界，1号、2号水井东侧以康复路迎心侧路肩为界；3号、4号取水井连接线外径向距离30米的区域，3号水井西侧以校园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4</w:t>
            </w:r>
          </w:p>
        </w:tc>
        <w:tc>
          <w:tcPr>
            <w:tcW w:w="1442"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沅江市茶盘洲镇民生水厂地下水饮用水水源保护区</w:t>
            </w:r>
          </w:p>
        </w:tc>
        <w:tc>
          <w:tcPr>
            <w:tcW w:w="532"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益阳市</w:t>
            </w:r>
          </w:p>
        </w:tc>
        <w:tc>
          <w:tcPr>
            <w:tcW w:w="668"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w:t>
            </w:r>
          </w:p>
        </w:tc>
        <w:tc>
          <w:tcPr>
            <w:tcW w:w="652"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茶盘洲镇</w:t>
            </w:r>
          </w:p>
        </w:tc>
        <w:tc>
          <w:tcPr>
            <w:tcW w:w="480"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sz w:val="21"/>
                <w:szCs w:val="21"/>
                <w:highlight w:val="none"/>
                <w:lang w:val="en-US" w:eastAsia="zh-CN"/>
              </w:rPr>
            </w:pPr>
            <w:r>
              <w:rPr>
                <w:rFonts w:hint="eastAsia" w:ascii="仿宋_GB2312" w:hAnsi="仿宋_GB2312" w:eastAsia="仿宋_GB2312" w:cs="仿宋_GB2312"/>
                <w:b w:val="0"/>
                <w:bCs/>
                <w:color w:val="auto"/>
                <w:sz w:val="21"/>
                <w:szCs w:val="21"/>
                <w:highlight w:val="none"/>
              </w:rPr>
              <w:t>洞庭湖-草尾河</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highlight w:val="none"/>
                <w:lang w:val="en-US" w:eastAsia="zh-CN" w:bidi="ar-SA"/>
              </w:rPr>
            </w:pP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eastAsia="zh-CN"/>
              </w:rPr>
            </w:pPr>
          </w:p>
        </w:tc>
        <w:tc>
          <w:tcPr>
            <w:tcW w:w="651"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eastAsia="zh-CN"/>
              </w:rPr>
            </w:pPr>
            <w:r>
              <w:rPr>
                <w:rFonts w:hint="eastAsia" w:ascii="仿宋_GB2312" w:hAnsi="仿宋_GB2312" w:eastAsia="仿宋_GB2312" w:cs="仿宋_GB2312"/>
                <w:b w:val="0"/>
                <w:bCs/>
                <w:color w:val="auto"/>
                <w:sz w:val="21"/>
                <w:szCs w:val="21"/>
                <w:lang w:eastAsia="zh-CN"/>
              </w:rPr>
              <w:t>地下</w:t>
            </w:r>
            <w:r>
              <w:rPr>
                <w:rFonts w:hint="eastAsia" w:ascii="仿宋_GB2312" w:hAnsi="仿宋_GB2312" w:eastAsia="仿宋_GB2312" w:cs="仿宋_GB2312"/>
                <w:b w:val="0"/>
                <w:bCs/>
                <w:color w:val="auto"/>
                <w:sz w:val="21"/>
                <w:szCs w:val="21"/>
              </w:rPr>
              <w:t>水</w:t>
            </w:r>
            <w:r>
              <w:rPr>
                <w:rFonts w:hint="eastAsia" w:ascii="仿宋_GB2312" w:hAnsi="仿宋_GB2312" w:eastAsia="仿宋_GB2312" w:cs="仿宋_GB2312"/>
                <w:b w:val="0"/>
                <w:bCs/>
                <w:color w:val="auto"/>
                <w:sz w:val="21"/>
                <w:szCs w:val="21"/>
                <w:lang w:eastAsia="zh-CN"/>
              </w:rPr>
              <w:t>、河流</w:t>
            </w:r>
          </w:p>
        </w:tc>
        <w:tc>
          <w:tcPr>
            <w:tcW w:w="943"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茶盘洲镇民生水厂</w:t>
            </w:r>
          </w:p>
        </w:tc>
        <w:tc>
          <w:tcPr>
            <w:tcW w:w="840"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茶盘洲镇</w:t>
            </w:r>
          </w:p>
        </w:tc>
        <w:tc>
          <w:tcPr>
            <w:tcW w:w="737"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以1号、2号取水井为中心，半径</w:t>
            </w:r>
            <w:r>
              <w:rPr>
                <w:rFonts w:hint="eastAsia" w:ascii="仿宋_GB2312" w:hAnsi="仿宋_GB2312" w:eastAsia="仿宋_GB2312" w:cs="仿宋_GB2312"/>
                <w:b w:val="0"/>
                <w:bCs/>
                <w:color w:val="auto"/>
                <w:sz w:val="21"/>
                <w:szCs w:val="21"/>
                <w:lang w:eastAsia="zh-CN"/>
              </w:rPr>
              <w:t>各</w:t>
            </w:r>
            <w:r>
              <w:rPr>
                <w:rFonts w:hint="eastAsia" w:ascii="仿宋_GB2312" w:hAnsi="仿宋_GB2312" w:eastAsia="仿宋_GB2312" w:cs="仿宋_GB2312"/>
                <w:b w:val="0"/>
                <w:bCs/>
                <w:color w:val="auto"/>
                <w:sz w:val="21"/>
                <w:szCs w:val="21"/>
              </w:rPr>
              <w:t>30米的圆形区域。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sz w:val="21"/>
                <w:szCs w:val="21"/>
                <w:lang w:val="en-US" w:eastAsia="zh-CN"/>
              </w:rPr>
            </w:pPr>
          </w:p>
        </w:tc>
        <w:tc>
          <w:tcPr>
            <w:tcW w:w="144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sz w:val="21"/>
                <w:szCs w:val="21"/>
              </w:rPr>
            </w:pPr>
          </w:p>
        </w:tc>
        <w:tc>
          <w:tcPr>
            <w:tcW w:w="53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sz w:val="21"/>
                <w:szCs w:val="21"/>
              </w:rPr>
            </w:pPr>
          </w:p>
        </w:tc>
        <w:tc>
          <w:tcPr>
            <w:tcW w:w="668"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sz w:val="21"/>
                <w:szCs w:val="21"/>
              </w:rPr>
            </w:pPr>
          </w:p>
        </w:tc>
        <w:tc>
          <w:tcPr>
            <w:tcW w:w="6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sz w:val="21"/>
                <w:szCs w:val="21"/>
              </w:rPr>
            </w:pPr>
          </w:p>
        </w:tc>
        <w:tc>
          <w:tcPr>
            <w:tcW w:w="480"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sz w:val="21"/>
                <w:szCs w:val="21"/>
              </w:rPr>
            </w:pPr>
          </w:p>
        </w:tc>
        <w:tc>
          <w:tcPr>
            <w:tcW w:w="651"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sz w:val="21"/>
                <w:szCs w:val="21"/>
              </w:rPr>
            </w:pPr>
          </w:p>
        </w:tc>
        <w:tc>
          <w:tcPr>
            <w:tcW w:w="943"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sz w:val="21"/>
                <w:szCs w:val="21"/>
              </w:rPr>
            </w:pPr>
          </w:p>
        </w:tc>
        <w:tc>
          <w:tcPr>
            <w:tcW w:w="840"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sz w:val="21"/>
                <w:szCs w:val="21"/>
              </w:rPr>
            </w:pPr>
          </w:p>
        </w:tc>
        <w:tc>
          <w:tcPr>
            <w:tcW w:w="737"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sz w:val="21"/>
                <w:szCs w:val="21"/>
              </w:rPr>
            </w:pPr>
          </w:p>
        </w:tc>
        <w:tc>
          <w:tcPr>
            <w:tcW w:w="771"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sz w:val="21"/>
                <w:szCs w:val="21"/>
              </w:rPr>
            </w:pPr>
          </w:p>
        </w:tc>
        <w:tc>
          <w:tcPr>
            <w:tcW w:w="267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sz w:val="21"/>
                <w:szCs w:val="21"/>
                <w:lang w:eastAsia="zh-CN"/>
              </w:rPr>
            </w:pPr>
            <w:r>
              <w:rPr>
                <w:rFonts w:hint="eastAsia" w:ascii="仿宋_GB2312" w:hAnsi="仿宋_GB2312" w:eastAsia="仿宋_GB2312" w:cs="仿宋_GB2312"/>
                <w:b w:val="0"/>
                <w:bCs/>
                <w:color w:val="auto"/>
                <w:sz w:val="21"/>
                <w:szCs w:val="21"/>
              </w:rPr>
              <w:t>1号</w:t>
            </w:r>
            <w:r>
              <w:rPr>
                <w:rFonts w:hint="eastAsia" w:ascii="仿宋_GB2312" w:hAnsi="仿宋_GB2312" w:eastAsia="仿宋_GB2312" w:cs="仿宋_GB2312"/>
                <w:b w:val="0"/>
                <w:bCs/>
                <w:color w:val="auto"/>
                <w:sz w:val="21"/>
                <w:szCs w:val="21"/>
                <w:lang w:eastAsia="zh-CN"/>
              </w:rPr>
              <w:t>取水井</w:t>
            </w:r>
            <w:r>
              <w:rPr>
                <w:rStyle w:val="13"/>
                <w:rFonts w:hint="eastAsia" w:ascii="仿宋_GB2312" w:hAnsi="仿宋_GB2312" w:eastAsia="仿宋_GB2312" w:cs="仿宋_GB2312"/>
                <w:b w:val="0"/>
                <w:bCs/>
                <w:color w:val="auto"/>
                <w:sz w:val="21"/>
                <w:szCs w:val="21"/>
                <w:lang w:val="en-US" w:eastAsia="zh-CN"/>
              </w:rPr>
              <w:t>垂直岸线处</w:t>
            </w:r>
            <w:r>
              <w:rPr>
                <w:rFonts w:hint="eastAsia" w:ascii="仿宋_GB2312" w:hAnsi="仿宋_GB2312" w:eastAsia="仿宋_GB2312" w:cs="仿宋_GB2312"/>
                <w:b w:val="0"/>
                <w:bCs/>
                <w:color w:val="auto"/>
                <w:sz w:val="21"/>
                <w:szCs w:val="21"/>
              </w:rPr>
              <w:t>上游330米至2号</w:t>
            </w:r>
            <w:r>
              <w:rPr>
                <w:rFonts w:hint="eastAsia" w:ascii="仿宋_GB2312" w:hAnsi="仿宋_GB2312" w:eastAsia="仿宋_GB2312" w:cs="仿宋_GB2312"/>
                <w:b w:val="0"/>
                <w:bCs/>
                <w:color w:val="auto"/>
                <w:sz w:val="21"/>
                <w:szCs w:val="21"/>
                <w:lang w:eastAsia="zh-CN"/>
              </w:rPr>
              <w:t>取水井</w:t>
            </w:r>
            <w:r>
              <w:rPr>
                <w:rStyle w:val="13"/>
                <w:rFonts w:hint="eastAsia" w:ascii="仿宋_GB2312" w:hAnsi="仿宋_GB2312" w:eastAsia="仿宋_GB2312" w:cs="仿宋_GB2312"/>
                <w:b w:val="0"/>
                <w:bCs/>
                <w:color w:val="auto"/>
                <w:sz w:val="21"/>
                <w:szCs w:val="21"/>
                <w:lang w:val="en-US" w:eastAsia="zh-CN"/>
              </w:rPr>
              <w:t>垂直岸线处</w:t>
            </w:r>
            <w:r>
              <w:rPr>
                <w:rFonts w:hint="eastAsia" w:ascii="仿宋_GB2312" w:hAnsi="仿宋_GB2312" w:eastAsia="仿宋_GB2312" w:cs="仿宋_GB2312"/>
                <w:b w:val="0"/>
                <w:bCs/>
                <w:color w:val="auto"/>
                <w:sz w:val="21"/>
                <w:szCs w:val="21"/>
              </w:rPr>
              <w:t>下游3</w:t>
            </w:r>
            <w:r>
              <w:rPr>
                <w:rFonts w:hint="eastAsia" w:ascii="仿宋_GB2312" w:hAnsi="仿宋_GB2312" w:eastAsia="仿宋_GB2312" w:cs="仿宋_GB2312"/>
                <w:b w:val="0"/>
                <w:bCs/>
                <w:color w:val="auto"/>
                <w:sz w:val="21"/>
                <w:szCs w:val="21"/>
                <w:lang w:val="en-US" w:eastAsia="zh-CN"/>
              </w:rPr>
              <w:t>3</w:t>
            </w:r>
            <w:r>
              <w:rPr>
                <w:rFonts w:hint="eastAsia" w:ascii="仿宋_GB2312" w:hAnsi="仿宋_GB2312" w:eastAsia="仿宋_GB2312" w:cs="仿宋_GB2312"/>
                <w:b w:val="0"/>
                <w:bCs/>
                <w:color w:val="auto"/>
                <w:sz w:val="21"/>
                <w:szCs w:val="21"/>
              </w:rPr>
              <w:t>米之间的草尾河河道水域。</w:t>
            </w:r>
          </w:p>
        </w:tc>
        <w:tc>
          <w:tcPr>
            <w:tcW w:w="3417" w:type="dxa"/>
            <w:gridSpan w:val="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color w:val="auto"/>
                <w:sz w:val="21"/>
                <w:szCs w:val="21"/>
              </w:rPr>
              <w:t>一级保护区水域边界至两岸防洪堤迎水侧</w:t>
            </w:r>
            <w:r>
              <w:rPr>
                <w:rFonts w:hint="eastAsia" w:ascii="仿宋_GB2312" w:hAnsi="仿宋_GB2312" w:eastAsia="仿宋_GB2312" w:cs="仿宋_GB2312"/>
                <w:b w:val="0"/>
                <w:bCs/>
                <w:color w:val="auto"/>
                <w:sz w:val="21"/>
                <w:szCs w:val="21"/>
                <w:lang w:eastAsia="zh-CN"/>
              </w:rPr>
              <w:t>堤肩</w:t>
            </w:r>
            <w:r>
              <w:rPr>
                <w:rFonts w:hint="eastAsia" w:ascii="仿宋_GB2312" w:hAnsi="仿宋_GB2312" w:eastAsia="仿宋_GB2312" w:cs="仿宋_GB2312"/>
                <w:b w:val="0"/>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p>
        </w:tc>
        <w:tc>
          <w:tcPr>
            <w:tcW w:w="144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p>
        </w:tc>
        <w:tc>
          <w:tcPr>
            <w:tcW w:w="53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p>
        </w:tc>
        <w:tc>
          <w:tcPr>
            <w:tcW w:w="668"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p>
        </w:tc>
        <w:tc>
          <w:tcPr>
            <w:tcW w:w="6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p>
        </w:tc>
        <w:tc>
          <w:tcPr>
            <w:tcW w:w="480"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kern w:val="0"/>
                <w:sz w:val="21"/>
                <w:szCs w:val="21"/>
                <w:u w:val="none"/>
                <w:lang w:val="en-US" w:eastAsia="zh-CN"/>
              </w:rPr>
            </w:pPr>
          </w:p>
        </w:tc>
        <w:tc>
          <w:tcPr>
            <w:tcW w:w="651"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p>
        </w:tc>
        <w:tc>
          <w:tcPr>
            <w:tcW w:w="943"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p>
        </w:tc>
        <w:tc>
          <w:tcPr>
            <w:tcW w:w="840"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p>
        </w:tc>
        <w:tc>
          <w:tcPr>
            <w:tcW w:w="737"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二级</w:t>
            </w:r>
          </w:p>
        </w:tc>
        <w:tc>
          <w:tcPr>
            <w:tcW w:w="267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color w:val="auto"/>
                <w:sz w:val="21"/>
                <w:szCs w:val="21"/>
              </w:rPr>
              <w:t>一级保护区水域上边界上溯670米，下边界下延</w:t>
            </w:r>
            <w:r>
              <w:rPr>
                <w:rFonts w:hint="eastAsia" w:ascii="仿宋_GB2312" w:hAnsi="仿宋_GB2312" w:eastAsia="仿宋_GB2312" w:cs="仿宋_GB2312"/>
                <w:b w:val="0"/>
                <w:bCs/>
                <w:color w:val="auto"/>
                <w:sz w:val="21"/>
                <w:szCs w:val="21"/>
                <w:lang w:val="en-US" w:eastAsia="zh-CN"/>
              </w:rPr>
              <w:t>67</w:t>
            </w:r>
            <w:r>
              <w:rPr>
                <w:rFonts w:hint="eastAsia" w:ascii="仿宋_GB2312" w:hAnsi="仿宋_GB2312" w:eastAsia="仿宋_GB2312" w:cs="仿宋_GB2312"/>
                <w:b w:val="0"/>
                <w:bCs/>
                <w:color w:val="auto"/>
                <w:sz w:val="21"/>
                <w:szCs w:val="21"/>
              </w:rPr>
              <w:t>米的草尾河河道水域</w:t>
            </w:r>
            <w:r>
              <w:rPr>
                <w:rFonts w:hint="eastAsia" w:ascii="仿宋_GB2312" w:hAnsi="仿宋_GB2312" w:eastAsia="仿宋_GB2312" w:cs="仿宋_GB2312"/>
                <w:b w:val="0"/>
                <w:bCs/>
                <w:color w:val="auto"/>
                <w:sz w:val="21"/>
                <w:szCs w:val="21"/>
                <w:lang w:eastAsia="zh-CN"/>
              </w:rPr>
              <w:t>。</w:t>
            </w:r>
          </w:p>
        </w:tc>
        <w:tc>
          <w:tcPr>
            <w:tcW w:w="3417" w:type="dxa"/>
            <w:gridSpan w:val="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一、二级保护区水域边界至两岸防洪堤背水侧</w:t>
            </w:r>
            <w:r>
              <w:rPr>
                <w:rFonts w:hint="eastAsia" w:ascii="仿宋_GB2312" w:hAnsi="仿宋_GB2312" w:eastAsia="仿宋_GB2312" w:cs="仿宋_GB2312"/>
                <w:b w:val="0"/>
                <w:bCs/>
                <w:i w:val="0"/>
                <w:color w:val="auto"/>
                <w:kern w:val="0"/>
                <w:sz w:val="21"/>
                <w:szCs w:val="21"/>
                <w:u w:val="none"/>
                <w:lang w:val="en-US" w:eastAsia="zh-CN"/>
              </w:rPr>
              <w:t>堤脚</w:t>
            </w:r>
            <w:r>
              <w:rPr>
                <w:rFonts w:hint="eastAsia" w:ascii="仿宋_GB2312" w:hAnsi="仿宋_GB2312" w:eastAsia="仿宋_GB2312" w:cs="仿宋_GB2312"/>
                <w:b w:val="0"/>
                <w:bCs/>
                <w:color w:val="auto"/>
                <w:sz w:val="21"/>
                <w:szCs w:val="21"/>
              </w:rPr>
              <w:t>（一级保护区除外）。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5</w:t>
            </w:r>
          </w:p>
        </w:tc>
        <w:tc>
          <w:tcPr>
            <w:tcW w:w="14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沅江市共华镇白沙水厂地下水饮用水水源保护区</w:t>
            </w:r>
          </w:p>
        </w:tc>
        <w:tc>
          <w:tcPr>
            <w:tcW w:w="5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益阳市</w:t>
            </w:r>
          </w:p>
        </w:tc>
        <w:tc>
          <w:tcPr>
            <w:tcW w:w="66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w:t>
            </w:r>
          </w:p>
        </w:tc>
        <w:tc>
          <w:tcPr>
            <w:tcW w:w="65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共华镇</w:t>
            </w:r>
          </w:p>
        </w:tc>
        <w:tc>
          <w:tcPr>
            <w:tcW w:w="4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highlight w:val="none"/>
                <w:lang w:val="en-US" w:eastAsia="zh-CN" w:bidi="ar-SA"/>
              </w:rPr>
            </w:pPr>
            <w:r>
              <w:rPr>
                <w:rFonts w:hint="eastAsia" w:ascii="仿宋_GB2312" w:hAnsi="仿宋_GB2312" w:eastAsia="仿宋_GB2312" w:cs="仿宋_GB2312"/>
                <w:b w:val="0"/>
                <w:bCs/>
                <w:color w:val="auto"/>
                <w:sz w:val="21"/>
                <w:szCs w:val="21"/>
                <w:highlight w:val="none"/>
              </w:rPr>
              <w:t>洞庭湖-蒿竹河</w:t>
            </w:r>
          </w:p>
        </w:tc>
        <w:tc>
          <w:tcPr>
            <w:tcW w:w="65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地下水</w:t>
            </w:r>
          </w:p>
        </w:tc>
        <w:tc>
          <w:tcPr>
            <w:tcW w:w="94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共华镇白沙水厂</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共华镇</w:t>
            </w:r>
          </w:p>
        </w:tc>
        <w:tc>
          <w:tcPr>
            <w:tcW w:w="7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1号、2号取水井连接线外径向距离30米的区域。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6</w:t>
            </w:r>
          </w:p>
        </w:tc>
        <w:tc>
          <w:tcPr>
            <w:tcW w:w="14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沅江市共华镇集镇水厂地下水饮用水水源保护区</w:t>
            </w:r>
          </w:p>
        </w:tc>
        <w:tc>
          <w:tcPr>
            <w:tcW w:w="5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益阳市</w:t>
            </w:r>
          </w:p>
        </w:tc>
        <w:tc>
          <w:tcPr>
            <w:tcW w:w="66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w:t>
            </w:r>
          </w:p>
        </w:tc>
        <w:tc>
          <w:tcPr>
            <w:tcW w:w="65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共华镇</w:t>
            </w:r>
          </w:p>
        </w:tc>
        <w:tc>
          <w:tcPr>
            <w:tcW w:w="4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highlight w:val="none"/>
                <w:lang w:val="en-US" w:eastAsia="zh-CN" w:bidi="ar-SA"/>
              </w:rPr>
            </w:pPr>
            <w:r>
              <w:rPr>
                <w:rFonts w:hint="eastAsia" w:ascii="仿宋_GB2312" w:hAnsi="仿宋_GB2312" w:eastAsia="仿宋_GB2312" w:cs="仿宋_GB2312"/>
                <w:b w:val="0"/>
                <w:bCs/>
                <w:color w:val="auto"/>
                <w:sz w:val="21"/>
                <w:szCs w:val="21"/>
                <w:highlight w:val="none"/>
              </w:rPr>
              <w:t>洞庭湖-蒿竹河</w:t>
            </w:r>
          </w:p>
        </w:tc>
        <w:tc>
          <w:tcPr>
            <w:tcW w:w="65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地下水</w:t>
            </w:r>
          </w:p>
        </w:tc>
        <w:tc>
          <w:tcPr>
            <w:tcW w:w="94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共华镇集镇水厂</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共华镇</w:t>
            </w:r>
          </w:p>
        </w:tc>
        <w:tc>
          <w:tcPr>
            <w:tcW w:w="7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1号、2号取水井连接线外径向距离30米的区域。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7</w:t>
            </w:r>
          </w:p>
        </w:tc>
        <w:tc>
          <w:tcPr>
            <w:tcW w:w="14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沅江市共华镇新华水厂地下水饮用水水源保护区</w:t>
            </w:r>
          </w:p>
        </w:tc>
        <w:tc>
          <w:tcPr>
            <w:tcW w:w="5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益阳市</w:t>
            </w:r>
          </w:p>
        </w:tc>
        <w:tc>
          <w:tcPr>
            <w:tcW w:w="66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w:t>
            </w:r>
          </w:p>
        </w:tc>
        <w:tc>
          <w:tcPr>
            <w:tcW w:w="65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共华镇</w:t>
            </w:r>
          </w:p>
        </w:tc>
        <w:tc>
          <w:tcPr>
            <w:tcW w:w="4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highlight w:val="none"/>
                <w:lang w:val="en-US" w:eastAsia="zh-CN" w:bidi="ar-SA"/>
              </w:rPr>
            </w:pPr>
            <w:r>
              <w:rPr>
                <w:rFonts w:hint="eastAsia" w:ascii="仿宋_GB2312" w:hAnsi="仿宋_GB2312" w:eastAsia="仿宋_GB2312" w:cs="仿宋_GB2312"/>
                <w:b w:val="0"/>
                <w:bCs/>
                <w:color w:val="auto"/>
                <w:sz w:val="21"/>
                <w:szCs w:val="21"/>
                <w:highlight w:val="none"/>
              </w:rPr>
              <w:t>洞庭湖-草尾河</w:t>
            </w:r>
          </w:p>
        </w:tc>
        <w:tc>
          <w:tcPr>
            <w:tcW w:w="65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地下水</w:t>
            </w:r>
          </w:p>
        </w:tc>
        <w:tc>
          <w:tcPr>
            <w:tcW w:w="94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共华镇新华水厂</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共华镇</w:t>
            </w:r>
          </w:p>
        </w:tc>
        <w:tc>
          <w:tcPr>
            <w:tcW w:w="7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1号、2号取水井连接线外径向距离30米的区域，1号水井东北侧以道路迎心侧路肩为界。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8</w:t>
            </w:r>
          </w:p>
        </w:tc>
        <w:tc>
          <w:tcPr>
            <w:tcW w:w="14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沅江市黄茅洲镇志成水厂地下水饮用水水源保护区</w:t>
            </w:r>
          </w:p>
        </w:tc>
        <w:tc>
          <w:tcPr>
            <w:tcW w:w="5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益阳市</w:t>
            </w:r>
          </w:p>
        </w:tc>
        <w:tc>
          <w:tcPr>
            <w:tcW w:w="66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w:t>
            </w:r>
          </w:p>
        </w:tc>
        <w:tc>
          <w:tcPr>
            <w:tcW w:w="65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黄茅洲镇</w:t>
            </w:r>
          </w:p>
        </w:tc>
        <w:tc>
          <w:tcPr>
            <w:tcW w:w="4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highlight w:val="none"/>
                <w:lang w:val="en-US" w:eastAsia="zh-CN" w:bidi="ar-SA"/>
              </w:rPr>
            </w:pPr>
            <w:r>
              <w:rPr>
                <w:rFonts w:hint="eastAsia" w:ascii="仿宋_GB2312" w:hAnsi="仿宋_GB2312" w:eastAsia="仿宋_GB2312" w:cs="仿宋_GB2312"/>
                <w:b w:val="0"/>
                <w:bCs/>
                <w:color w:val="auto"/>
                <w:sz w:val="21"/>
                <w:szCs w:val="21"/>
                <w:highlight w:val="none"/>
              </w:rPr>
              <w:t>洞庭湖-草尾河</w:t>
            </w:r>
          </w:p>
        </w:tc>
        <w:tc>
          <w:tcPr>
            <w:tcW w:w="65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地下水</w:t>
            </w:r>
          </w:p>
        </w:tc>
        <w:tc>
          <w:tcPr>
            <w:tcW w:w="94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黄茅洲镇志成水厂</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黄茅洲镇</w:t>
            </w:r>
          </w:p>
        </w:tc>
        <w:tc>
          <w:tcPr>
            <w:tcW w:w="7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以1号、2号取水井为中心，半径</w:t>
            </w:r>
            <w:r>
              <w:rPr>
                <w:rFonts w:hint="eastAsia" w:ascii="仿宋_GB2312" w:hAnsi="仿宋_GB2312" w:eastAsia="仿宋_GB2312" w:cs="仿宋_GB2312"/>
                <w:b w:val="0"/>
                <w:bCs/>
                <w:color w:val="auto"/>
                <w:sz w:val="21"/>
                <w:szCs w:val="21"/>
                <w:lang w:eastAsia="zh-CN"/>
              </w:rPr>
              <w:t>各</w:t>
            </w:r>
            <w:r>
              <w:rPr>
                <w:rFonts w:hint="eastAsia" w:ascii="仿宋_GB2312" w:hAnsi="仿宋_GB2312" w:eastAsia="仿宋_GB2312" w:cs="仿宋_GB2312"/>
                <w:b w:val="0"/>
                <w:bCs/>
                <w:color w:val="auto"/>
                <w:sz w:val="21"/>
                <w:szCs w:val="21"/>
              </w:rPr>
              <w:t>30米的圆形区域，2号水井北侧以道路迎心侧路肩为界。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both"/>
              <w:textAlignment w:val="auto"/>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9</w:t>
            </w:r>
          </w:p>
        </w:tc>
        <w:tc>
          <w:tcPr>
            <w:tcW w:w="14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沅江市黄茅洲镇子母城水厂地下水饮用水水源保护区</w:t>
            </w:r>
          </w:p>
        </w:tc>
        <w:tc>
          <w:tcPr>
            <w:tcW w:w="5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益阳市</w:t>
            </w:r>
          </w:p>
        </w:tc>
        <w:tc>
          <w:tcPr>
            <w:tcW w:w="66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w:t>
            </w:r>
          </w:p>
        </w:tc>
        <w:tc>
          <w:tcPr>
            <w:tcW w:w="65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黄茅洲镇</w:t>
            </w:r>
          </w:p>
        </w:tc>
        <w:tc>
          <w:tcPr>
            <w:tcW w:w="4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highlight w:val="none"/>
                <w:lang w:val="en-US" w:eastAsia="zh-CN" w:bidi="ar-SA"/>
              </w:rPr>
            </w:pPr>
            <w:r>
              <w:rPr>
                <w:rFonts w:hint="eastAsia" w:ascii="仿宋_GB2312" w:hAnsi="仿宋_GB2312" w:eastAsia="仿宋_GB2312" w:cs="仿宋_GB2312"/>
                <w:b w:val="0"/>
                <w:bCs/>
                <w:color w:val="auto"/>
                <w:sz w:val="21"/>
                <w:szCs w:val="21"/>
                <w:highlight w:val="none"/>
              </w:rPr>
              <w:t>洞庭湖-草尾河</w:t>
            </w:r>
          </w:p>
        </w:tc>
        <w:tc>
          <w:tcPr>
            <w:tcW w:w="65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地下水</w:t>
            </w:r>
          </w:p>
        </w:tc>
        <w:tc>
          <w:tcPr>
            <w:tcW w:w="94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黄茅洲镇子母城水厂</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黄茅洲镇</w:t>
            </w:r>
          </w:p>
        </w:tc>
        <w:tc>
          <w:tcPr>
            <w:tcW w:w="7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1号、2号取水井连接线外径向距离30米的区域。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color w:val="auto"/>
                <w:sz w:val="21"/>
                <w:szCs w:val="21"/>
                <w:lang w:val="en-US" w:eastAsia="zh-CN"/>
              </w:rPr>
              <w:t>10</w:t>
            </w:r>
          </w:p>
        </w:tc>
        <w:tc>
          <w:tcPr>
            <w:tcW w:w="14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eastAsia="zh-CN"/>
              </w:rPr>
            </w:pPr>
            <w:r>
              <w:rPr>
                <w:rFonts w:hint="eastAsia" w:ascii="仿宋_GB2312" w:hAnsi="仿宋_GB2312" w:eastAsia="仿宋_GB2312" w:cs="仿宋_GB2312"/>
                <w:b w:val="0"/>
                <w:bCs/>
                <w:color w:val="auto"/>
                <w:sz w:val="21"/>
                <w:szCs w:val="21"/>
              </w:rPr>
              <w:t>沅江市南大膳镇东浃水厂地下水饮用水水源</w:t>
            </w:r>
            <w:r>
              <w:rPr>
                <w:rFonts w:hint="eastAsia" w:ascii="仿宋_GB2312" w:hAnsi="仿宋_GB2312" w:eastAsia="仿宋_GB2312" w:cs="仿宋_GB2312"/>
                <w:b w:val="0"/>
                <w:bCs/>
                <w:color w:val="auto"/>
                <w:sz w:val="21"/>
                <w:szCs w:val="21"/>
                <w:lang w:eastAsia="zh-CN"/>
              </w:rPr>
              <w:t>保护区</w:t>
            </w:r>
          </w:p>
        </w:tc>
        <w:tc>
          <w:tcPr>
            <w:tcW w:w="5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益阳市</w:t>
            </w:r>
          </w:p>
        </w:tc>
        <w:tc>
          <w:tcPr>
            <w:tcW w:w="66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w:t>
            </w:r>
          </w:p>
        </w:tc>
        <w:tc>
          <w:tcPr>
            <w:tcW w:w="65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南大膳镇</w:t>
            </w:r>
          </w:p>
        </w:tc>
        <w:tc>
          <w:tcPr>
            <w:tcW w:w="4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highlight w:val="none"/>
                <w:lang w:val="en-US" w:eastAsia="zh-CN" w:bidi="ar-SA"/>
              </w:rPr>
            </w:pPr>
            <w:r>
              <w:rPr>
                <w:rFonts w:hint="eastAsia" w:ascii="仿宋_GB2312" w:hAnsi="仿宋_GB2312" w:eastAsia="仿宋_GB2312" w:cs="仿宋_GB2312"/>
                <w:b w:val="0"/>
                <w:bCs/>
                <w:color w:val="auto"/>
                <w:sz w:val="21"/>
                <w:szCs w:val="21"/>
                <w:highlight w:val="none"/>
              </w:rPr>
              <w:t>洞庭湖-漉湖</w:t>
            </w:r>
          </w:p>
        </w:tc>
        <w:tc>
          <w:tcPr>
            <w:tcW w:w="65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地下水</w:t>
            </w:r>
          </w:p>
        </w:tc>
        <w:tc>
          <w:tcPr>
            <w:tcW w:w="94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南大膳镇东浃水厂</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南大膳镇</w:t>
            </w:r>
          </w:p>
        </w:tc>
        <w:tc>
          <w:tcPr>
            <w:tcW w:w="7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1号、2号取水井连接线外径向距离30米的区域。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color w:val="auto"/>
                <w:sz w:val="21"/>
                <w:szCs w:val="21"/>
                <w:lang w:val="en-US" w:eastAsia="zh-CN"/>
              </w:rPr>
              <w:t>11</w:t>
            </w:r>
          </w:p>
        </w:tc>
        <w:tc>
          <w:tcPr>
            <w:tcW w:w="14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沅江市南大膳镇堵堤水厂地下水饮用水水源保护区</w:t>
            </w:r>
          </w:p>
        </w:tc>
        <w:tc>
          <w:tcPr>
            <w:tcW w:w="5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益阳市</w:t>
            </w:r>
          </w:p>
        </w:tc>
        <w:tc>
          <w:tcPr>
            <w:tcW w:w="66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w:t>
            </w:r>
          </w:p>
        </w:tc>
        <w:tc>
          <w:tcPr>
            <w:tcW w:w="65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南大膳镇</w:t>
            </w:r>
          </w:p>
        </w:tc>
        <w:tc>
          <w:tcPr>
            <w:tcW w:w="4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highlight w:val="none"/>
                <w:lang w:val="en-US" w:eastAsia="zh-CN" w:bidi="ar-SA"/>
              </w:rPr>
            </w:pPr>
            <w:r>
              <w:rPr>
                <w:rFonts w:hint="eastAsia" w:ascii="仿宋_GB2312" w:hAnsi="仿宋_GB2312" w:eastAsia="仿宋_GB2312" w:cs="仿宋_GB2312"/>
                <w:b w:val="0"/>
                <w:bCs/>
                <w:color w:val="auto"/>
                <w:sz w:val="21"/>
                <w:szCs w:val="21"/>
                <w:highlight w:val="none"/>
              </w:rPr>
              <w:t>洞庭湖</w:t>
            </w:r>
          </w:p>
        </w:tc>
        <w:tc>
          <w:tcPr>
            <w:tcW w:w="65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地下水</w:t>
            </w:r>
          </w:p>
        </w:tc>
        <w:tc>
          <w:tcPr>
            <w:tcW w:w="94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南大膳镇堵堤水厂</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南大膳镇</w:t>
            </w:r>
          </w:p>
        </w:tc>
        <w:tc>
          <w:tcPr>
            <w:tcW w:w="7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以1号、2号取水井为中心，半径</w:t>
            </w:r>
            <w:r>
              <w:rPr>
                <w:rFonts w:hint="eastAsia" w:ascii="仿宋_GB2312" w:hAnsi="仿宋_GB2312" w:eastAsia="仿宋_GB2312" w:cs="仿宋_GB2312"/>
                <w:b w:val="0"/>
                <w:bCs/>
                <w:color w:val="auto"/>
                <w:sz w:val="21"/>
                <w:szCs w:val="21"/>
                <w:lang w:eastAsia="zh-CN"/>
              </w:rPr>
              <w:t>各</w:t>
            </w:r>
            <w:r>
              <w:rPr>
                <w:rFonts w:hint="eastAsia" w:ascii="仿宋_GB2312" w:hAnsi="仿宋_GB2312" w:eastAsia="仿宋_GB2312" w:cs="仿宋_GB2312"/>
                <w:b w:val="0"/>
                <w:bCs/>
                <w:color w:val="auto"/>
                <w:sz w:val="21"/>
                <w:szCs w:val="21"/>
              </w:rPr>
              <w:t>30米的圆形区域，2号水井东侧以道路迎心侧路肩为界。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val="en-US"/>
              </w:rPr>
            </w:pPr>
            <w:r>
              <w:rPr>
                <w:rFonts w:hint="eastAsia" w:ascii="仿宋_GB2312" w:hAnsi="仿宋_GB2312" w:eastAsia="仿宋_GB2312" w:cs="仿宋_GB2312"/>
                <w:b w:val="0"/>
                <w:bCs/>
                <w:color w:val="auto"/>
                <w:sz w:val="21"/>
                <w:szCs w:val="21"/>
                <w:lang w:val="en-US" w:eastAsia="zh-CN"/>
              </w:rPr>
              <w:t>12</w:t>
            </w:r>
          </w:p>
        </w:tc>
        <w:tc>
          <w:tcPr>
            <w:tcW w:w="14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沅江市南大膳镇牛洲水厂地下水饮用水水源保护区</w:t>
            </w:r>
          </w:p>
        </w:tc>
        <w:tc>
          <w:tcPr>
            <w:tcW w:w="5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益阳市</w:t>
            </w:r>
          </w:p>
        </w:tc>
        <w:tc>
          <w:tcPr>
            <w:tcW w:w="66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w:t>
            </w:r>
          </w:p>
        </w:tc>
        <w:tc>
          <w:tcPr>
            <w:tcW w:w="65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南大膳镇</w:t>
            </w:r>
          </w:p>
        </w:tc>
        <w:tc>
          <w:tcPr>
            <w:tcW w:w="4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highlight w:val="none"/>
                <w:lang w:val="en-US" w:eastAsia="zh-CN" w:bidi="ar-SA"/>
              </w:rPr>
            </w:pPr>
            <w:r>
              <w:rPr>
                <w:rFonts w:hint="eastAsia" w:ascii="仿宋_GB2312" w:hAnsi="仿宋_GB2312" w:eastAsia="仿宋_GB2312" w:cs="仿宋_GB2312"/>
                <w:b w:val="0"/>
                <w:bCs/>
                <w:color w:val="auto"/>
                <w:sz w:val="21"/>
                <w:szCs w:val="21"/>
                <w:highlight w:val="none"/>
              </w:rPr>
              <w:t>洞庭湖</w:t>
            </w:r>
          </w:p>
        </w:tc>
        <w:tc>
          <w:tcPr>
            <w:tcW w:w="65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地下水</w:t>
            </w:r>
          </w:p>
        </w:tc>
        <w:tc>
          <w:tcPr>
            <w:tcW w:w="94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南大膳镇牛洲水厂</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南大膳镇</w:t>
            </w:r>
          </w:p>
        </w:tc>
        <w:tc>
          <w:tcPr>
            <w:tcW w:w="7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1号、2号取水井连接线外径向距离30米的区域。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val="en-US"/>
              </w:rPr>
            </w:pPr>
            <w:r>
              <w:rPr>
                <w:rFonts w:hint="eastAsia" w:ascii="仿宋_GB2312" w:hAnsi="仿宋_GB2312" w:eastAsia="仿宋_GB2312" w:cs="仿宋_GB2312"/>
                <w:b w:val="0"/>
                <w:bCs/>
                <w:color w:val="auto"/>
                <w:sz w:val="21"/>
                <w:szCs w:val="21"/>
                <w:lang w:val="en-US" w:eastAsia="zh-CN"/>
              </w:rPr>
              <w:t>13</w:t>
            </w:r>
          </w:p>
        </w:tc>
        <w:tc>
          <w:tcPr>
            <w:tcW w:w="14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沅江市南嘴镇兴南水厂地下水饮用水水源保护区</w:t>
            </w:r>
          </w:p>
        </w:tc>
        <w:tc>
          <w:tcPr>
            <w:tcW w:w="5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益阳市</w:t>
            </w:r>
          </w:p>
        </w:tc>
        <w:tc>
          <w:tcPr>
            <w:tcW w:w="66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w:t>
            </w:r>
          </w:p>
        </w:tc>
        <w:tc>
          <w:tcPr>
            <w:tcW w:w="65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南嘴镇</w:t>
            </w:r>
          </w:p>
        </w:tc>
        <w:tc>
          <w:tcPr>
            <w:tcW w:w="4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highlight w:val="none"/>
                <w:lang w:val="en-US" w:eastAsia="zh-CN" w:bidi="ar-SA"/>
              </w:rPr>
            </w:pPr>
            <w:r>
              <w:rPr>
                <w:rFonts w:hint="eastAsia" w:ascii="仿宋_GB2312" w:hAnsi="仿宋_GB2312" w:eastAsia="仿宋_GB2312" w:cs="仿宋_GB2312"/>
                <w:b w:val="0"/>
                <w:bCs/>
                <w:color w:val="auto"/>
                <w:sz w:val="21"/>
                <w:szCs w:val="21"/>
                <w:highlight w:val="none"/>
              </w:rPr>
              <w:t>澧水</w:t>
            </w:r>
          </w:p>
        </w:tc>
        <w:tc>
          <w:tcPr>
            <w:tcW w:w="65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地下水</w:t>
            </w:r>
          </w:p>
        </w:tc>
        <w:tc>
          <w:tcPr>
            <w:tcW w:w="94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南嘴镇兴南水厂</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南嘴镇</w:t>
            </w:r>
          </w:p>
        </w:tc>
        <w:tc>
          <w:tcPr>
            <w:tcW w:w="7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1号、2号取水井连接线外径向距离30米的区域。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val="en-US"/>
              </w:rPr>
            </w:pPr>
            <w:r>
              <w:rPr>
                <w:rFonts w:hint="eastAsia" w:ascii="仿宋_GB2312" w:hAnsi="仿宋_GB2312" w:eastAsia="仿宋_GB2312" w:cs="仿宋_GB2312"/>
                <w:b w:val="0"/>
                <w:bCs/>
                <w:color w:val="auto"/>
                <w:sz w:val="21"/>
                <w:szCs w:val="21"/>
                <w:lang w:val="en-US" w:eastAsia="zh-CN"/>
              </w:rPr>
              <w:t>14</w:t>
            </w:r>
          </w:p>
        </w:tc>
        <w:tc>
          <w:tcPr>
            <w:tcW w:w="14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沅江市四季红镇第二水厂地下水饮用水水源保护区</w:t>
            </w:r>
          </w:p>
        </w:tc>
        <w:tc>
          <w:tcPr>
            <w:tcW w:w="5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益阳市</w:t>
            </w:r>
          </w:p>
        </w:tc>
        <w:tc>
          <w:tcPr>
            <w:tcW w:w="66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w:t>
            </w:r>
          </w:p>
        </w:tc>
        <w:tc>
          <w:tcPr>
            <w:tcW w:w="65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四季红镇</w:t>
            </w:r>
          </w:p>
        </w:tc>
        <w:tc>
          <w:tcPr>
            <w:tcW w:w="4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highlight w:val="none"/>
                <w:lang w:val="en-US" w:eastAsia="zh-CN" w:bidi="ar-SA"/>
              </w:rPr>
            </w:pPr>
            <w:r>
              <w:rPr>
                <w:rFonts w:hint="eastAsia" w:ascii="仿宋_GB2312" w:hAnsi="仿宋_GB2312" w:eastAsia="仿宋_GB2312" w:cs="仿宋_GB2312"/>
                <w:b w:val="0"/>
                <w:bCs/>
                <w:color w:val="auto"/>
                <w:sz w:val="21"/>
                <w:szCs w:val="21"/>
                <w:highlight w:val="none"/>
              </w:rPr>
              <w:t>洞庭湖</w:t>
            </w:r>
          </w:p>
        </w:tc>
        <w:tc>
          <w:tcPr>
            <w:tcW w:w="65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地下水</w:t>
            </w:r>
          </w:p>
        </w:tc>
        <w:tc>
          <w:tcPr>
            <w:tcW w:w="94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四季红镇第二水厂</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四季红镇</w:t>
            </w:r>
          </w:p>
        </w:tc>
        <w:tc>
          <w:tcPr>
            <w:tcW w:w="7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以取水井为中心，半径30米的圆形区域，取水井南侧以道路迎心侧路肩为界。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val="en-US"/>
              </w:rPr>
            </w:pPr>
            <w:r>
              <w:rPr>
                <w:rFonts w:hint="eastAsia" w:ascii="仿宋_GB2312" w:hAnsi="仿宋_GB2312" w:eastAsia="仿宋_GB2312" w:cs="仿宋_GB2312"/>
                <w:b w:val="0"/>
                <w:bCs/>
                <w:color w:val="auto"/>
                <w:sz w:val="21"/>
                <w:szCs w:val="21"/>
                <w:lang w:val="en-US" w:eastAsia="zh-CN"/>
              </w:rPr>
              <w:t>15</w:t>
            </w:r>
          </w:p>
        </w:tc>
        <w:tc>
          <w:tcPr>
            <w:tcW w:w="14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沅江市泗湖山镇八百亩水厂地下水饮用水水源保护区</w:t>
            </w:r>
          </w:p>
        </w:tc>
        <w:tc>
          <w:tcPr>
            <w:tcW w:w="5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益阳市</w:t>
            </w:r>
          </w:p>
        </w:tc>
        <w:tc>
          <w:tcPr>
            <w:tcW w:w="66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w:t>
            </w:r>
          </w:p>
        </w:tc>
        <w:tc>
          <w:tcPr>
            <w:tcW w:w="65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泗湖山镇</w:t>
            </w:r>
          </w:p>
        </w:tc>
        <w:tc>
          <w:tcPr>
            <w:tcW w:w="4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highlight w:val="none"/>
                <w:lang w:val="en-US" w:eastAsia="zh-CN" w:bidi="ar-SA"/>
              </w:rPr>
            </w:pPr>
            <w:r>
              <w:rPr>
                <w:rFonts w:hint="eastAsia" w:ascii="仿宋_GB2312" w:hAnsi="仿宋_GB2312" w:eastAsia="仿宋_GB2312" w:cs="仿宋_GB2312"/>
                <w:b w:val="0"/>
                <w:bCs/>
                <w:color w:val="auto"/>
                <w:sz w:val="21"/>
                <w:szCs w:val="21"/>
                <w:highlight w:val="none"/>
              </w:rPr>
              <w:t>洞庭湖-草尾河</w:t>
            </w:r>
          </w:p>
        </w:tc>
        <w:tc>
          <w:tcPr>
            <w:tcW w:w="65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地下水</w:t>
            </w:r>
          </w:p>
        </w:tc>
        <w:tc>
          <w:tcPr>
            <w:tcW w:w="94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泗湖山镇八百亩水厂</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泗湖山镇</w:t>
            </w:r>
          </w:p>
        </w:tc>
        <w:tc>
          <w:tcPr>
            <w:tcW w:w="7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以1号、2号取水井为中心，半径</w:t>
            </w:r>
            <w:r>
              <w:rPr>
                <w:rFonts w:hint="eastAsia" w:ascii="仿宋_GB2312" w:hAnsi="仿宋_GB2312" w:eastAsia="仿宋_GB2312" w:cs="仿宋_GB2312"/>
                <w:b w:val="0"/>
                <w:bCs/>
                <w:color w:val="auto"/>
                <w:sz w:val="21"/>
                <w:szCs w:val="21"/>
                <w:lang w:eastAsia="zh-CN"/>
              </w:rPr>
              <w:t>各</w:t>
            </w:r>
            <w:r>
              <w:rPr>
                <w:rFonts w:hint="eastAsia" w:ascii="仿宋_GB2312" w:hAnsi="仿宋_GB2312" w:eastAsia="仿宋_GB2312" w:cs="仿宋_GB2312"/>
                <w:b w:val="0"/>
                <w:bCs/>
                <w:color w:val="auto"/>
                <w:sz w:val="21"/>
                <w:szCs w:val="21"/>
              </w:rPr>
              <w:t>30米的圆形区域，1号水井东南侧以道路迎心侧路肩为界。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val="en-US"/>
              </w:rPr>
            </w:pPr>
            <w:r>
              <w:rPr>
                <w:rFonts w:hint="eastAsia" w:ascii="仿宋_GB2312" w:hAnsi="仿宋_GB2312" w:eastAsia="仿宋_GB2312" w:cs="仿宋_GB2312"/>
                <w:b w:val="0"/>
                <w:bCs/>
                <w:color w:val="auto"/>
                <w:sz w:val="21"/>
                <w:szCs w:val="21"/>
                <w:lang w:val="en-US" w:eastAsia="zh-CN"/>
              </w:rPr>
              <w:t>16</w:t>
            </w:r>
          </w:p>
        </w:tc>
        <w:tc>
          <w:tcPr>
            <w:tcW w:w="14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沅江市泗湖山镇朱冯水厂地下水饮用水水源保护区</w:t>
            </w:r>
          </w:p>
        </w:tc>
        <w:tc>
          <w:tcPr>
            <w:tcW w:w="5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益阳市</w:t>
            </w:r>
          </w:p>
        </w:tc>
        <w:tc>
          <w:tcPr>
            <w:tcW w:w="66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w:t>
            </w:r>
          </w:p>
        </w:tc>
        <w:tc>
          <w:tcPr>
            <w:tcW w:w="65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泗湖山镇</w:t>
            </w:r>
          </w:p>
        </w:tc>
        <w:tc>
          <w:tcPr>
            <w:tcW w:w="4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highlight w:val="none"/>
                <w:lang w:val="en-US" w:eastAsia="zh-CN" w:bidi="ar-SA"/>
              </w:rPr>
            </w:pPr>
            <w:r>
              <w:rPr>
                <w:rFonts w:hint="eastAsia" w:ascii="仿宋_GB2312" w:hAnsi="仿宋_GB2312" w:eastAsia="仿宋_GB2312" w:cs="仿宋_GB2312"/>
                <w:b w:val="0"/>
                <w:bCs/>
                <w:color w:val="auto"/>
                <w:sz w:val="21"/>
                <w:szCs w:val="21"/>
                <w:highlight w:val="none"/>
              </w:rPr>
              <w:t>洞庭湖-蒿竹河</w:t>
            </w:r>
          </w:p>
        </w:tc>
        <w:tc>
          <w:tcPr>
            <w:tcW w:w="65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地下水</w:t>
            </w:r>
          </w:p>
        </w:tc>
        <w:tc>
          <w:tcPr>
            <w:tcW w:w="94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泗湖山镇朱冯水厂</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泗湖山镇</w:t>
            </w:r>
          </w:p>
        </w:tc>
        <w:tc>
          <w:tcPr>
            <w:tcW w:w="7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以取水井为中心，半径30米的圆形区域，西侧、南侧以道路迎心侧路肩为界。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val="en-US"/>
              </w:rPr>
            </w:pPr>
            <w:r>
              <w:rPr>
                <w:rFonts w:hint="eastAsia" w:ascii="仿宋_GB2312" w:hAnsi="仿宋_GB2312" w:eastAsia="仿宋_GB2312" w:cs="仿宋_GB2312"/>
                <w:b w:val="0"/>
                <w:bCs/>
                <w:color w:val="auto"/>
                <w:sz w:val="21"/>
                <w:szCs w:val="21"/>
                <w:lang w:val="en-US" w:eastAsia="zh-CN"/>
              </w:rPr>
              <w:t>17</w:t>
            </w:r>
          </w:p>
        </w:tc>
        <w:tc>
          <w:tcPr>
            <w:tcW w:w="14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沅江市阳罗洲镇宝三水厂地下水饮用水水源保护区</w:t>
            </w:r>
          </w:p>
        </w:tc>
        <w:tc>
          <w:tcPr>
            <w:tcW w:w="5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益阳市</w:t>
            </w:r>
          </w:p>
        </w:tc>
        <w:tc>
          <w:tcPr>
            <w:tcW w:w="66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w:t>
            </w:r>
          </w:p>
        </w:tc>
        <w:tc>
          <w:tcPr>
            <w:tcW w:w="65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阳罗洲镇</w:t>
            </w:r>
          </w:p>
        </w:tc>
        <w:tc>
          <w:tcPr>
            <w:tcW w:w="4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kern w:val="2"/>
                <w:sz w:val="21"/>
                <w:szCs w:val="21"/>
                <w:highlight w:val="none"/>
                <w:lang w:val="en-US" w:eastAsia="zh-CN" w:bidi="ar-SA"/>
              </w:rPr>
            </w:pPr>
            <w:r>
              <w:rPr>
                <w:rFonts w:hint="eastAsia" w:ascii="仿宋_GB2312" w:hAnsi="仿宋_GB2312" w:eastAsia="仿宋_GB2312" w:cs="仿宋_GB2312"/>
                <w:b w:val="0"/>
                <w:bCs/>
                <w:color w:val="auto"/>
                <w:sz w:val="21"/>
                <w:szCs w:val="21"/>
                <w:highlight w:val="none"/>
              </w:rPr>
              <w:t>洞庭湖-草尾河</w:t>
            </w:r>
          </w:p>
        </w:tc>
        <w:tc>
          <w:tcPr>
            <w:tcW w:w="65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地下水</w:t>
            </w:r>
          </w:p>
        </w:tc>
        <w:tc>
          <w:tcPr>
            <w:tcW w:w="94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阳罗洲镇宝三水厂</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阳罗洲镇</w:t>
            </w:r>
          </w:p>
        </w:tc>
        <w:tc>
          <w:tcPr>
            <w:tcW w:w="7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1号、2号取水井连接线外径向距离30米的区域，1号水井南侧以道路迎心侧路肩为界。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18</w:t>
            </w:r>
          </w:p>
        </w:tc>
        <w:tc>
          <w:tcPr>
            <w:tcW w:w="14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沅江市阳罗洲镇大中水厂地下水饮用水水源保护区</w:t>
            </w:r>
          </w:p>
        </w:tc>
        <w:tc>
          <w:tcPr>
            <w:tcW w:w="5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益阳市</w:t>
            </w:r>
          </w:p>
        </w:tc>
        <w:tc>
          <w:tcPr>
            <w:tcW w:w="66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沅江市</w:t>
            </w:r>
          </w:p>
        </w:tc>
        <w:tc>
          <w:tcPr>
            <w:tcW w:w="65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阳罗洲镇</w:t>
            </w:r>
          </w:p>
        </w:tc>
        <w:tc>
          <w:tcPr>
            <w:tcW w:w="4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kern w:val="2"/>
                <w:sz w:val="21"/>
                <w:szCs w:val="21"/>
                <w:highlight w:val="none"/>
                <w:u w:val="none"/>
                <w:lang w:val="en-US" w:eastAsia="zh-CN" w:bidi="ar-SA"/>
              </w:rPr>
            </w:pPr>
            <w:r>
              <w:rPr>
                <w:rFonts w:hint="eastAsia" w:ascii="仿宋_GB2312" w:hAnsi="仿宋_GB2312" w:eastAsia="仿宋_GB2312" w:cs="仿宋_GB2312"/>
                <w:b w:val="0"/>
                <w:bCs/>
                <w:color w:val="auto"/>
                <w:sz w:val="21"/>
                <w:szCs w:val="21"/>
                <w:highlight w:val="none"/>
              </w:rPr>
              <w:t>洞庭湖-草尾河</w:t>
            </w:r>
          </w:p>
        </w:tc>
        <w:tc>
          <w:tcPr>
            <w:tcW w:w="65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地下水</w:t>
            </w:r>
          </w:p>
        </w:tc>
        <w:tc>
          <w:tcPr>
            <w:tcW w:w="94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阳罗洲镇大中水厂</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阳罗洲镇</w:t>
            </w:r>
          </w:p>
        </w:tc>
        <w:tc>
          <w:tcPr>
            <w:tcW w:w="7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rPr>
              <w:t>以1号、2号取水井为中心，半径</w:t>
            </w:r>
            <w:r>
              <w:rPr>
                <w:rFonts w:hint="eastAsia" w:ascii="仿宋_GB2312" w:hAnsi="仿宋_GB2312" w:eastAsia="仿宋_GB2312" w:cs="仿宋_GB2312"/>
                <w:b w:val="0"/>
                <w:bCs/>
                <w:color w:val="auto"/>
                <w:sz w:val="21"/>
                <w:szCs w:val="21"/>
                <w:lang w:eastAsia="zh-CN"/>
              </w:rPr>
              <w:t>各</w:t>
            </w:r>
            <w:r>
              <w:rPr>
                <w:rFonts w:hint="eastAsia" w:ascii="仿宋_GB2312" w:hAnsi="仿宋_GB2312" w:eastAsia="仿宋_GB2312" w:cs="仿宋_GB2312"/>
                <w:b w:val="0"/>
                <w:bCs/>
                <w:color w:val="auto"/>
                <w:sz w:val="21"/>
                <w:szCs w:val="21"/>
              </w:rPr>
              <w:t>30米的圆形区域，1号水井南侧以道路迎心侧路肩为界。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color w:val="auto"/>
                <w:sz w:val="21"/>
                <w:szCs w:val="21"/>
                <w:lang w:val="en-US" w:eastAsia="zh-CN"/>
              </w:rPr>
              <w:t>19</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南县华阁镇河口水厂地下水饮用水水源保护区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南县</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华阁镇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洞庭湖</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华阁镇河口水厂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华阁镇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92" w:type="dxa"/>
            <w:gridSpan w:val="3"/>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以取水井为中心，半径30米圆形区域，东侧以电排站围墙为界。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color w:val="auto"/>
                <w:sz w:val="21"/>
                <w:szCs w:val="21"/>
                <w:lang w:val="en-US" w:eastAsia="zh-CN"/>
              </w:rPr>
              <w:t>20</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南县青树嘴镇益丰水厂地下水饮用水水源保护区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南县</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青树嘴镇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洞庭湖</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青树嘴镇     益丰水厂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青树嘴镇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92" w:type="dxa"/>
            <w:gridSpan w:val="3"/>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以取水井为中心，半径30米的圆形区域。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color w:val="auto"/>
                <w:sz w:val="21"/>
                <w:szCs w:val="21"/>
                <w:lang w:val="en-US" w:eastAsia="zh-CN"/>
              </w:rPr>
              <w:t>21</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南县青树嘴镇新建水厂地下水饮用水水源保护区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南县</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青树嘴镇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洞庭湖</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青树嘴镇     新建水厂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青树嘴镇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92" w:type="dxa"/>
            <w:gridSpan w:val="3"/>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以1号、2号取水井为中心，半径各30米圆形区域，1号、2号水井西侧以S511省道迎心侧路肩为界，1号水井南侧以水厂围墙为界，2号水井东北侧以道路迎心侧路肩为界。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color w:val="auto"/>
                <w:sz w:val="21"/>
                <w:szCs w:val="21"/>
                <w:lang w:val="en-US" w:eastAsia="zh-CN"/>
              </w:rPr>
              <w:t>22</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南县茅草街镇长春水厂地下水饮用水水源保护区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南县</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茅草街镇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洞庭湖</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茅草街镇     长春水厂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茅草街镇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92" w:type="dxa"/>
            <w:gridSpan w:val="3"/>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以取水井为中心，半径30米的圆形区域。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i w:val="0"/>
                <w:color w:val="auto"/>
                <w:kern w:val="0"/>
                <w:sz w:val="21"/>
                <w:szCs w:val="21"/>
                <w:u w:val="none"/>
                <w:lang w:val="en-US" w:eastAsia="zh-CN"/>
              </w:rPr>
              <w:t>23</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南县三仙湖镇下柴水厂地下水饮用水水源保护区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南县</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三仙湖镇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洞庭湖</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三仙湖镇     下柴水厂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三仙湖镇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92" w:type="dxa"/>
            <w:gridSpan w:val="3"/>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以取水井为中心，半径30米圆形区域，西侧以水厂围墙为界。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color w:val="auto"/>
                <w:sz w:val="21"/>
                <w:szCs w:val="21"/>
                <w:lang w:val="en-US" w:eastAsia="zh-CN"/>
              </w:rPr>
              <w:t>24</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南县中鱼口镇游港水厂地下水饮用水水源保护区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南县</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中鱼口镇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洞庭湖</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中鱼口镇     游港水厂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中鱼口镇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92" w:type="dxa"/>
            <w:gridSpan w:val="3"/>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以取水井为中心，半径30米的圆形区域。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color w:val="auto"/>
                <w:sz w:val="21"/>
                <w:szCs w:val="21"/>
                <w:lang w:val="en-US" w:eastAsia="zh-CN"/>
              </w:rPr>
              <w:t>25</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南县中鱼口镇下游港水厂地下水饮用水水源保护区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南县</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中鱼口镇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洞庭湖</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中鱼口镇     下游港水厂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中鱼口镇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92" w:type="dxa"/>
            <w:gridSpan w:val="3"/>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b w:val="0"/>
                <w:bCs/>
                <w:i w:val="0"/>
                <w:color w:val="auto"/>
                <w:kern w:val="0"/>
                <w:sz w:val="21"/>
                <w:szCs w:val="21"/>
                <w:u w:val="none"/>
                <w:lang w:val="en-US" w:eastAsia="zh-CN"/>
              </w:rPr>
              <w:t>以取水井为中心，半径30米的圆形区域，东北侧以道路迎心侧路肩为界。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color w:val="auto"/>
                <w:sz w:val="21"/>
                <w:szCs w:val="21"/>
                <w:lang w:val="en-US" w:eastAsia="zh-CN"/>
              </w:rPr>
              <w:t>26</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南县麻河口镇蔡家铺水厂地下水饮用水水源保护区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南县</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麻河口镇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洞庭湖</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麻河口镇     蔡家铺水厂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麻河口镇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92" w:type="dxa"/>
            <w:gridSpan w:val="3"/>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以取水井为中心，半径30米的圆形区域。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color w:val="auto"/>
                <w:sz w:val="21"/>
                <w:szCs w:val="21"/>
                <w:lang w:val="en-US" w:eastAsia="zh-CN"/>
              </w:rPr>
              <w:t>27</w:t>
            </w:r>
          </w:p>
        </w:tc>
        <w:tc>
          <w:tcPr>
            <w:tcW w:w="1442"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南县武圣宫镇淞澧洪道饮用水水源保护区</w:t>
            </w:r>
          </w:p>
        </w:tc>
        <w:tc>
          <w:tcPr>
            <w:tcW w:w="532"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南县</w:t>
            </w:r>
          </w:p>
        </w:tc>
        <w:tc>
          <w:tcPr>
            <w:tcW w:w="652"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武圣宫镇</w:t>
            </w:r>
          </w:p>
        </w:tc>
        <w:tc>
          <w:tcPr>
            <w:tcW w:w="480"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淞澧   洪道</w:t>
            </w:r>
          </w:p>
        </w:tc>
        <w:tc>
          <w:tcPr>
            <w:tcW w:w="651"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河流</w:t>
            </w:r>
          </w:p>
        </w:tc>
        <w:tc>
          <w:tcPr>
            <w:tcW w:w="943"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武圣宫镇      岁丰水厂</w:t>
            </w:r>
          </w:p>
        </w:tc>
        <w:tc>
          <w:tcPr>
            <w:tcW w:w="840"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武圣宫镇</w:t>
            </w:r>
          </w:p>
        </w:tc>
        <w:tc>
          <w:tcPr>
            <w:tcW w:w="737"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26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取水口上游330米至取水口下游33米之间,南县境内河道水域。</w:t>
            </w:r>
          </w:p>
        </w:tc>
        <w:tc>
          <w:tcPr>
            <w:tcW w:w="3417"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一级保护区水域边界至左岸防洪堤迎水侧堤肩。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color w:val="auto"/>
                <w:sz w:val="21"/>
                <w:szCs w:val="21"/>
                <w:lang w:val="en-US" w:eastAsia="zh-CN"/>
              </w:rPr>
            </w:pPr>
          </w:p>
        </w:tc>
        <w:tc>
          <w:tcPr>
            <w:tcW w:w="144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kern w:val="0"/>
                <w:sz w:val="21"/>
                <w:szCs w:val="21"/>
                <w:u w:val="none"/>
                <w:lang w:val="en-US" w:eastAsia="zh-CN"/>
              </w:rPr>
            </w:pPr>
          </w:p>
        </w:tc>
        <w:tc>
          <w:tcPr>
            <w:tcW w:w="53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kern w:val="0"/>
                <w:sz w:val="21"/>
                <w:szCs w:val="21"/>
                <w:u w:val="none"/>
                <w:lang w:val="en-US" w:eastAsia="zh-CN"/>
              </w:rPr>
            </w:pPr>
          </w:p>
        </w:tc>
        <w:tc>
          <w:tcPr>
            <w:tcW w:w="668"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kern w:val="0"/>
                <w:sz w:val="21"/>
                <w:szCs w:val="21"/>
                <w:u w:val="none"/>
                <w:lang w:val="en-US" w:eastAsia="zh-CN"/>
              </w:rPr>
            </w:pPr>
          </w:p>
        </w:tc>
        <w:tc>
          <w:tcPr>
            <w:tcW w:w="6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kern w:val="0"/>
                <w:sz w:val="21"/>
                <w:szCs w:val="21"/>
                <w:u w:val="none"/>
                <w:lang w:val="en-US" w:eastAsia="zh-CN"/>
              </w:rPr>
            </w:pPr>
          </w:p>
        </w:tc>
        <w:tc>
          <w:tcPr>
            <w:tcW w:w="480"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kern w:val="0"/>
                <w:sz w:val="21"/>
                <w:szCs w:val="21"/>
                <w:u w:val="none"/>
                <w:lang w:val="en-US" w:eastAsia="zh-CN"/>
              </w:rPr>
            </w:pPr>
          </w:p>
        </w:tc>
        <w:tc>
          <w:tcPr>
            <w:tcW w:w="651"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kern w:val="0"/>
                <w:sz w:val="21"/>
                <w:szCs w:val="21"/>
                <w:u w:val="none"/>
                <w:lang w:val="en-US" w:eastAsia="zh-CN"/>
              </w:rPr>
            </w:pPr>
          </w:p>
        </w:tc>
        <w:tc>
          <w:tcPr>
            <w:tcW w:w="943"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kern w:val="0"/>
                <w:sz w:val="21"/>
                <w:szCs w:val="21"/>
                <w:u w:val="none"/>
                <w:lang w:val="en-US" w:eastAsia="zh-CN"/>
              </w:rPr>
            </w:pPr>
          </w:p>
        </w:tc>
        <w:tc>
          <w:tcPr>
            <w:tcW w:w="840"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kern w:val="0"/>
                <w:sz w:val="21"/>
                <w:szCs w:val="21"/>
                <w:u w:val="none"/>
                <w:lang w:val="en-US" w:eastAsia="zh-CN"/>
              </w:rPr>
            </w:pPr>
          </w:p>
        </w:tc>
        <w:tc>
          <w:tcPr>
            <w:tcW w:w="737"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kern w:val="0"/>
                <w:sz w:val="21"/>
                <w:szCs w:val="21"/>
                <w:u w:val="none"/>
                <w:lang w:val="en-US" w:eastAsia="zh-CN"/>
              </w:rPr>
            </w:pP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二级</w:t>
            </w:r>
          </w:p>
        </w:tc>
        <w:tc>
          <w:tcPr>
            <w:tcW w:w="26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一级保护区上边界上溯670米，下边界下延67米,南县境内河道水域。</w:t>
            </w:r>
          </w:p>
        </w:tc>
        <w:tc>
          <w:tcPr>
            <w:tcW w:w="3417"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left"/>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一、二级保护区水域边界至左岸防洪堤背水侧堤脚（一级保护区除外）。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3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color w:val="auto"/>
                <w:sz w:val="21"/>
                <w:szCs w:val="21"/>
                <w:lang w:val="en-US" w:eastAsia="zh-CN"/>
              </w:rPr>
            </w:pPr>
            <w:r>
              <w:rPr>
                <w:rFonts w:hint="eastAsia" w:ascii="仿宋_GB2312" w:hAnsi="仿宋_GB2312" w:eastAsia="仿宋_GB2312" w:cs="仿宋_GB2312"/>
                <w:b w:val="0"/>
                <w:bCs/>
                <w:color w:val="auto"/>
                <w:sz w:val="21"/>
                <w:szCs w:val="21"/>
                <w:lang w:val="en-US" w:eastAsia="zh-CN"/>
              </w:rPr>
              <w:t>28</w:t>
            </w:r>
          </w:p>
        </w:tc>
        <w:tc>
          <w:tcPr>
            <w:tcW w:w="144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color w:val="auto"/>
                <w:sz w:val="21"/>
                <w:szCs w:val="21"/>
                <w:lang w:eastAsia="zh-CN"/>
              </w:rPr>
              <w:t>益阳市</w:t>
            </w:r>
            <w:r>
              <w:rPr>
                <w:rFonts w:hint="eastAsia" w:ascii="仿宋_GB2312" w:hAnsi="仿宋_GB2312" w:eastAsia="仿宋_GB2312" w:cs="仿宋_GB2312"/>
                <w:b w:val="0"/>
                <w:bCs/>
                <w:color w:val="auto"/>
                <w:sz w:val="21"/>
                <w:szCs w:val="21"/>
              </w:rPr>
              <w:t>大通湖区千山红镇种福自来水厂地下水饮用水水源保护区</w:t>
            </w:r>
          </w:p>
        </w:tc>
        <w:tc>
          <w:tcPr>
            <w:tcW w:w="53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color w:val="auto"/>
                <w:sz w:val="21"/>
                <w:szCs w:val="21"/>
              </w:rPr>
              <w:t>益阳市</w:t>
            </w:r>
          </w:p>
        </w:tc>
        <w:tc>
          <w:tcPr>
            <w:tcW w:w="66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color w:val="auto"/>
                <w:sz w:val="21"/>
                <w:szCs w:val="21"/>
              </w:rPr>
              <w:t>大通湖区</w:t>
            </w:r>
          </w:p>
        </w:tc>
        <w:tc>
          <w:tcPr>
            <w:tcW w:w="65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color w:val="auto"/>
                <w:sz w:val="21"/>
                <w:szCs w:val="21"/>
              </w:rPr>
              <w:t>千山红镇</w:t>
            </w:r>
          </w:p>
        </w:tc>
        <w:tc>
          <w:tcPr>
            <w:tcW w:w="48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color w:val="auto"/>
                <w:sz w:val="21"/>
                <w:szCs w:val="21"/>
              </w:rPr>
              <w:t>洞庭湖</w:t>
            </w:r>
          </w:p>
        </w:tc>
        <w:tc>
          <w:tcPr>
            <w:tcW w:w="65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color w:val="auto"/>
                <w:sz w:val="21"/>
                <w:szCs w:val="21"/>
              </w:rPr>
              <w:t>地下水</w:t>
            </w:r>
          </w:p>
        </w:tc>
        <w:tc>
          <w:tcPr>
            <w:tcW w:w="943"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color w:val="auto"/>
                <w:sz w:val="21"/>
                <w:szCs w:val="21"/>
              </w:rPr>
              <w:t>种福自来水厂</w:t>
            </w:r>
          </w:p>
        </w:tc>
        <w:tc>
          <w:tcPr>
            <w:tcW w:w="84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color w:val="auto"/>
                <w:sz w:val="21"/>
                <w:szCs w:val="21"/>
              </w:rPr>
              <w:t>千山红镇</w:t>
            </w:r>
          </w:p>
        </w:tc>
        <w:tc>
          <w:tcPr>
            <w:tcW w:w="737"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color w:val="auto"/>
                <w:sz w:val="21"/>
                <w:szCs w:val="21"/>
              </w:rPr>
              <w:t>千吨万人</w:t>
            </w:r>
          </w:p>
        </w:tc>
        <w:tc>
          <w:tcPr>
            <w:tcW w:w="771"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color w:val="auto"/>
                <w:sz w:val="21"/>
                <w:szCs w:val="21"/>
              </w:rPr>
              <w:t>一级</w:t>
            </w:r>
          </w:p>
        </w:tc>
        <w:tc>
          <w:tcPr>
            <w:tcW w:w="6092"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color w:val="auto"/>
                <w:sz w:val="21"/>
                <w:szCs w:val="21"/>
              </w:rPr>
              <w:t>以1号、2号</w:t>
            </w:r>
            <w:r>
              <w:rPr>
                <w:rFonts w:hint="eastAsia" w:ascii="仿宋_GB2312" w:hAnsi="仿宋_GB2312" w:eastAsia="仿宋_GB2312" w:cs="仿宋_GB2312"/>
                <w:b w:val="0"/>
                <w:bCs/>
                <w:color w:val="auto"/>
                <w:sz w:val="21"/>
                <w:szCs w:val="21"/>
                <w:lang w:eastAsia="zh-CN"/>
              </w:rPr>
              <w:t>取水</w:t>
            </w:r>
            <w:r>
              <w:rPr>
                <w:rFonts w:hint="eastAsia" w:ascii="仿宋_GB2312" w:hAnsi="仿宋_GB2312" w:eastAsia="仿宋_GB2312" w:cs="仿宋_GB2312"/>
                <w:b w:val="0"/>
                <w:bCs/>
                <w:color w:val="auto"/>
                <w:sz w:val="21"/>
                <w:szCs w:val="21"/>
              </w:rPr>
              <w:t>井为中心，半径</w:t>
            </w:r>
            <w:r>
              <w:rPr>
                <w:rFonts w:hint="eastAsia" w:ascii="仿宋_GB2312" w:hAnsi="仿宋_GB2312" w:eastAsia="仿宋_GB2312" w:cs="仿宋_GB2312"/>
                <w:b w:val="0"/>
                <w:bCs/>
                <w:color w:val="auto"/>
                <w:sz w:val="21"/>
                <w:szCs w:val="21"/>
                <w:lang w:eastAsia="zh-CN"/>
              </w:rPr>
              <w:t>各</w:t>
            </w:r>
            <w:r>
              <w:rPr>
                <w:rFonts w:hint="eastAsia" w:ascii="仿宋_GB2312" w:hAnsi="仿宋_GB2312" w:eastAsia="仿宋_GB2312" w:cs="仿宋_GB2312"/>
                <w:b w:val="0"/>
                <w:bCs/>
                <w:color w:val="auto"/>
                <w:sz w:val="21"/>
                <w:szCs w:val="21"/>
              </w:rPr>
              <w:t>30米的圆形区域。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0"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center"/>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29</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lang w:eastAsia="zh-CN"/>
              </w:rPr>
              <w:t>益阳市</w:t>
            </w:r>
            <w:r>
              <w:rPr>
                <w:rFonts w:hint="eastAsia" w:ascii="仿宋_GB2312" w:hAnsi="仿宋_GB2312" w:eastAsia="仿宋_GB2312" w:cs="仿宋_GB2312"/>
                <w:b w:val="0"/>
                <w:bCs/>
                <w:i w:val="0"/>
                <w:color w:val="auto"/>
                <w:kern w:val="0"/>
                <w:sz w:val="21"/>
                <w:szCs w:val="21"/>
                <w:u w:val="none"/>
                <w:lang w:val="en-US" w:eastAsia="zh-CN"/>
              </w:rPr>
              <w:t>赫山区兰溪镇黄金水厂</w:t>
            </w:r>
            <w:r>
              <w:rPr>
                <w:rStyle w:val="13"/>
                <w:rFonts w:hint="eastAsia" w:ascii="仿宋_GB2312" w:hAnsi="仿宋_GB2312" w:eastAsia="仿宋_GB2312" w:cs="仿宋_GB2312"/>
                <w:b w:val="0"/>
                <w:bCs/>
                <w:color w:val="auto"/>
                <w:sz w:val="21"/>
                <w:szCs w:val="21"/>
                <w:lang w:val="en-US" w:eastAsia="zh-CN"/>
              </w:rPr>
              <w:t>地下水饮用</w:t>
            </w:r>
            <w:r>
              <w:rPr>
                <w:rStyle w:val="14"/>
                <w:rFonts w:hint="eastAsia" w:ascii="仿宋_GB2312" w:hAnsi="仿宋_GB2312" w:eastAsia="仿宋_GB2312" w:cs="仿宋_GB2312"/>
                <w:b w:val="0"/>
                <w:bCs/>
                <w:color w:val="auto"/>
                <w:sz w:val="21"/>
                <w:szCs w:val="21"/>
                <w:lang w:val="en-US" w:eastAsia="zh-CN"/>
              </w:rPr>
              <w:t>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赫山区</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兰溪镇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资水</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兰溪镇黄金水厂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兰溪镇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73"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1</w:t>
            </w:r>
            <w:r>
              <w:rPr>
                <w:rStyle w:val="13"/>
                <w:rFonts w:hint="eastAsia" w:ascii="仿宋_GB2312" w:hAnsi="仿宋_GB2312" w:eastAsia="仿宋_GB2312" w:cs="仿宋_GB2312"/>
                <w:b w:val="0"/>
                <w:bCs/>
                <w:color w:val="auto"/>
                <w:sz w:val="21"/>
                <w:szCs w:val="21"/>
                <w:lang w:val="en-US" w:eastAsia="zh-CN"/>
              </w:rPr>
              <w:t>号、</w:t>
            </w:r>
            <w:r>
              <w:rPr>
                <w:rStyle w:val="15"/>
                <w:rFonts w:hint="eastAsia" w:ascii="仿宋_GB2312" w:hAnsi="仿宋_GB2312" w:eastAsia="仿宋_GB2312" w:cs="仿宋_GB2312"/>
                <w:b w:val="0"/>
                <w:bCs/>
                <w:color w:val="auto"/>
                <w:sz w:val="21"/>
                <w:szCs w:val="21"/>
                <w:lang w:val="en-US" w:eastAsia="zh-CN"/>
              </w:rPr>
              <w:t>3</w:t>
            </w:r>
            <w:r>
              <w:rPr>
                <w:rStyle w:val="13"/>
                <w:rFonts w:hint="eastAsia" w:ascii="仿宋_GB2312" w:hAnsi="仿宋_GB2312" w:eastAsia="仿宋_GB2312" w:cs="仿宋_GB2312"/>
                <w:b w:val="0"/>
                <w:bCs/>
                <w:color w:val="auto"/>
                <w:sz w:val="21"/>
                <w:szCs w:val="21"/>
                <w:lang w:val="en-US" w:eastAsia="zh-CN"/>
              </w:rPr>
              <w:t>号取水井连接线外径向距离</w:t>
            </w:r>
            <w:r>
              <w:rPr>
                <w:rStyle w:val="15"/>
                <w:rFonts w:hint="eastAsia" w:ascii="仿宋_GB2312" w:hAnsi="仿宋_GB2312" w:eastAsia="仿宋_GB2312" w:cs="仿宋_GB2312"/>
                <w:b w:val="0"/>
                <w:bCs/>
                <w:color w:val="auto"/>
                <w:sz w:val="21"/>
                <w:szCs w:val="21"/>
                <w:lang w:val="en-US" w:eastAsia="zh-CN"/>
              </w:rPr>
              <w:t>30</w:t>
            </w:r>
            <w:r>
              <w:rPr>
                <w:rStyle w:val="13"/>
                <w:rFonts w:hint="eastAsia" w:ascii="仿宋_GB2312" w:hAnsi="仿宋_GB2312" w:eastAsia="仿宋_GB2312" w:cs="仿宋_GB2312"/>
                <w:b w:val="0"/>
                <w:bCs/>
                <w:color w:val="auto"/>
                <w:sz w:val="21"/>
                <w:szCs w:val="21"/>
                <w:lang w:val="en-US" w:eastAsia="zh-CN"/>
              </w:rPr>
              <w:t>米的区域，南侧不超过道路迎心侧路肩；以</w:t>
            </w:r>
            <w:r>
              <w:rPr>
                <w:rStyle w:val="15"/>
                <w:rFonts w:hint="eastAsia" w:ascii="仿宋_GB2312" w:hAnsi="仿宋_GB2312" w:eastAsia="仿宋_GB2312" w:cs="仿宋_GB2312"/>
                <w:b w:val="0"/>
                <w:bCs/>
                <w:color w:val="auto"/>
                <w:sz w:val="21"/>
                <w:szCs w:val="21"/>
                <w:lang w:val="en-US" w:eastAsia="zh-CN"/>
              </w:rPr>
              <w:t>2</w:t>
            </w:r>
            <w:r>
              <w:rPr>
                <w:rStyle w:val="13"/>
                <w:rFonts w:hint="eastAsia" w:ascii="仿宋_GB2312" w:hAnsi="仿宋_GB2312" w:eastAsia="仿宋_GB2312" w:cs="仿宋_GB2312"/>
                <w:b w:val="0"/>
                <w:bCs/>
                <w:color w:val="auto"/>
                <w:sz w:val="21"/>
                <w:szCs w:val="21"/>
                <w:lang w:val="en-US" w:eastAsia="zh-CN"/>
              </w:rPr>
              <w:t>号取水井为中心，半径</w:t>
            </w:r>
            <w:r>
              <w:rPr>
                <w:rStyle w:val="15"/>
                <w:rFonts w:hint="eastAsia" w:ascii="仿宋_GB2312" w:hAnsi="仿宋_GB2312" w:eastAsia="仿宋_GB2312" w:cs="仿宋_GB2312"/>
                <w:b w:val="0"/>
                <w:bCs/>
                <w:color w:val="auto"/>
                <w:sz w:val="21"/>
                <w:szCs w:val="21"/>
                <w:lang w:val="en-US" w:eastAsia="zh-CN"/>
              </w:rPr>
              <w:t>30</w:t>
            </w:r>
            <w:r>
              <w:rPr>
                <w:rStyle w:val="13"/>
                <w:rFonts w:hint="eastAsia" w:ascii="仿宋_GB2312" w:hAnsi="仿宋_GB2312" w:eastAsia="仿宋_GB2312" w:cs="仿宋_GB2312"/>
                <w:b w:val="0"/>
                <w:bCs/>
                <w:color w:val="auto"/>
                <w:sz w:val="21"/>
                <w:szCs w:val="21"/>
                <w:lang w:val="en-US" w:eastAsia="zh-CN"/>
              </w:rPr>
              <w:t>米的圆形区域，北侧不超过道路迎心侧路肩。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0"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center"/>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30</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lang w:eastAsia="zh-CN"/>
              </w:rPr>
              <w:t>益阳市</w:t>
            </w:r>
            <w:r>
              <w:rPr>
                <w:rFonts w:hint="eastAsia" w:ascii="仿宋_GB2312" w:hAnsi="仿宋_GB2312" w:eastAsia="仿宋_GB2312" w:cs="仿宋_GB2312"/>
                <w:b w:val="0"/>
                <w:bCs/>
                <w:i w:val="0"/>
                <w:color w:val="auto"/>
                <w:kern w:val="0"/>
                <w:sz w:val="21"/>
                <w:szCs w:val="21"/>
                <w:u w:val="none"/>
                <w:lang w:val="en-US" w:eastAsia="zh-CN"/>
              </w:rPr>
              <w:t>赫山区欧江岔镇集中供水工程</w:t>
            </w:r>
            <w:r>
              <w:rPr>
                <w:rStyle w:val="16"/>
                <w:rFonts w:hint="eastAsia" w:ascii="仿宋_GB2312" w:hAnsi="仿宋_GB2312" w:eastAsia="仿宋_GB2312" w:cs="仿宋_GB2312"/>
                <w:b w:val="0"/>
                <w:bCs/>
                <w:color w:val="auto"/>
                <w:sz w:val="21"/>
                <w:szCs w:val="21"/>
                <w:lang w:val="en-US" w:eastAsia="zh-CN"/>
              </w:rPr>
              <w:t>地下水</w:t>
            </w:r>
            <w:r>
              <w:rPr>
                <w:rStyle w:val="17"/>
                <w:rFonts w:hint="eastAsia" w:ascii="仿宋_GB2312" w:hAnsi="仿宋_GB2312" w:eastAsia="仿宋_GB2312" w:cs="仿宋_GB2312"/>
                <w:b w:val="0"/>
                <w:bCs/>
                <w:color w:val="auto"/>
                <w:sz w:val="21"/>
                <w:szCs w:val="21"/>
                <w:lang w:val="en-US" w:eastAsia="zh-CN"/>
              </w:rPr>
              <w:t>饮用水源保护区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赫山区</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欧江岔镇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湘江-撇洪新河</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欧江岔镇集中供水工程</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欧江岔镇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73"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1号、2号取水井连接线外径向距离30米的区域。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0"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center"/>
              <w:rPr>
                <w:rFonts w:hint="eastAsia" w:ascii="仿宋_GB2312" w:hAnsi="仿宋_GB2312" w:eastAsia="仿宋_GB2312" w:cs="仿宋_GB2312"/>
                <w:b w:val="0"/>
                <w:bCs/>
                <w:i w:val="0"/>
                <w:color w:val="auto"/>
                <w:sz w:val="21"/>
                <w:szCs w:val="21"/>
                <w:u w:val="none"/>
                <w:lang w:val="en-US"/>
              </w:rPr>
            </w:pPr>
            <w:r>
              <w:rPr>
                <w:rFonts w:hint="eastAsia" w:ascii="仿宋_GB2312" w:hAnsi="仿宋_GB2312" w:eastAsia="仿宋_GB2312" w:cs="仿宋_GB2312"/>
                <w:b w:val="0"/>
                <w:bCs/>
                <w:i w:val="0"/>
                <w:color w:val="auto"/>
                <w:sz w:val="21"/>
                <w:szCs w:val="21"/>
                <w:u w:val="none"/>
                <w:lang w:val="en-US" w:eastAsia="zh-CN"/>
              </w:rPr>
              <w:t>31</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both"/>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lang w:eastAsia="zh-CN"/>
              </w:rPr>
              <w:t>益阳市</w:t>
            </w:r>
            <w:r>
              <w:rPr>
                <w:rFonts w:hint="eastAsia" w:ascii="仿宋_GB2312" w:hAnsi="仿宋_GB2312" w:eastAsia="仿宋_GB2312" w:cs="仿宋_GB2312"/>
                <w:b w:val="0"/>
                <w:bCs/>
                <w:i w:val="0"/>
                <w:color w:val="auto"/>
                <w:kern w:val="0"/>
                <w:sz w:val="21"/>
                <w:szCs w:val="21"/>
                <w:u w:val="none"/>
                <w:lang w:val="en-US" w:eastAsia="zh-CN"/>
              </w:rPr>
              <w:t>赫山区兰溪镇</w:t>
            </w:r>
            <w:r>
              <w:rPr>
                <w:rStyle w:val="13"/>
                <w:rFonts w:hint="eastAsia" w:ascii="仿宋_GB2312" w:hAnsi="仿宋_GB2312" w:eastAsia="仿宋_GB2312" w:cs="仿宋_GB2312"/>
                <w:b w:val="0"/>
                <w:bCs/>
                <w:color w:val="auto"/>
                <w:sz w:val="21"/>
                <w:szCs w:val="21"/>
                <w:lang w:val="en-US" w:eastAsia="zh-CN"/>
              </w:rPr>
              <w:t>金河水厂地下</w:t>
            </w:r>
            <w:r>
              <w:rPr>
                <w:rStyle w:val="14"/>
                <w:rFonts w:hint="eastAsia" w:ascii="仿宋_GB2312" w:hAnsi="仿宋_GB2312" w:eastAsia="仿宋_GB2312" w:cs="仿宋_GB2312"/>
                <w:b w:val="0"/>
                <w:bCs/>
                <w:color w:val="auto"/>
                <w:sz w:val="21"/>
                <w:szCs w:val="21"/>
                <w:lang w:val="en-US" w:eastAsia="zh-CN"/>
              </w:rPr>
              <w:t>水</w:t>
            </w:r>
            <w:r>
              <w:rPr>
                <w:rStyle w:val="13"/>
                <w:rFonts w:hint="eastAsia" w:ascii="仿宋_GB2312" w:hAnsi="仿宋_GB2312" w:eastAsia="仿宋_GB2312" w:cs="仿宋_GB2312"/>
                <w:b w:val="0"/>
                <w:bCs/>
                <w:color w:val="auto"/>
                <w:sz w:val="21"/>
                <w:szCs w:val="21"/>
                <w:lang w:val="en-US" w:eastAsia="zh-CN"/>
              </w:rPr>
              <w:t>饮用水</w:t>
            </w:r>
            <w:r>
              <w:rPr>
                <w:rStyle w:val="14"/>
                <w:rFonts w:hint="eastAsia" w:ascii="仿宋_GB2312" w:hAnsi="仿宋_GB2312" w:eastAsia="仿宋_GB2312" w:cs="仿宋_GB2312"/>
                <w:b w:val="0"/>
                <w:bCs/>
                <w:color w:val="auto"/>
                <w:sz w:val="21"/>
                <w:szCs w:val="21"/>
                <w:lang w:val="en-US" w:eastAsia="zh-CN"/>
              </w:rPr>
              <w:t>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赫山区</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兰溪镇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资水</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兰溪镇金河水厂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兰溪镇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一</w:t>
            </w:r>
            <w:r>
              <w:rPr>
                <w:rStyle w:val="17"/>
                <w:rFonts w:hint="eastAsia" w:ascii="仿宋_GB2312" w:hAnsi="仿宋_GB2312" w:eastAsia="仿宋_GB2312" w:cs="仿宋_GB2312"/>
                <w:b w:val="0"/>
                <w:bCs/>
                <w:color w:val="auto"/>
                <w:sz w:val="21"/>
                <w:szCs w:val="21"/>
                <w:lang w:val="en-US" w:eastAsia="zh-CN"/>
              </w:rPr>
              <w:t>级</w:t>
            </w:r>
          </w:p>
        </w:tc>
        <w:tc>
          <w:tcPr>
            <w:tcW w:w="6073"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以1号、2号取水井为中心，半径各</w:t>
            </w:r>
            <w:r>
              <w:rPr>
                <w:rStyle w:val="17"/>
                <w:rFonts w:hint="eastAsia" w:ascii="仿宋_GB2312" w:hAnsi="仿宋_GB2312" w:eastAsia="仿宋_GB2312" w:cs="仿宋_GB2312"/>
                <w:b w:val="0"/>
                <w:bCs/>
                <w:color w:val="auto"/>
                <w:sz w:val="21"/>
                <w:szCs w:val="21"/>
                <w:lang w:val="en-US" w:eastAsia="zh-CN"/>
              </w:rPr>
              <w:t>30</w:t>
            </w:r>
            <w:r>
              <w:rPr>
                <w:rStyle w:val="16"/>
                <w:rFonts w:hint="eastAsia" w:ascii="仿宋_GB2312" w:hAnsi="仿宋_GB2312" w:eastAsia="仿宋_GB2312" w:cs="仿宋_GB2312"/>
                <w:b w:val="0"/>
                <w:bCs/>
                <w:color w:val="auto"/>
                <w:sz w:val="21"/>
                <w:szCs w:val="21"/>
                <w:lang w:val="en-US" w:eastAsia="zh-CN"/>
              </w:rPr>
              <w:t>米的</w:t>
            </w:r>
            <w:r>
              <w:rPr>
                <w:rFonts w:hint="eastAsia" w:ascii="仿宋_GB2312" w:hAnsi="仿宋_GB2312" w:eastAsia="仿宋_GB2312" w:cs="仿宋_GB2312"/>
                <w:b w:val="0"/>
                <w:bCs/>
                <w:i w:val="0"/>
                <w:color w:val="auto"/>
                <w:kern w:val="0"/>
                <w:sz w:val="21"/>
                <w:szCs w:val="21"/>
                <w:u w:val="none"/>
                <w:lang w:val="en-US" w:eastAsia="zh-CN"/>
              </w:rPr>
              <w:t>圆形</w:t>
            </w:r>
            <w:r>
              <w:rPr>
                <w:rStyle w:val="16"/>
                <w:rFonts w:hint="eastAsia" w:ascii="仿宋_GB2312" w:hAnsi="仿宋_GB2312" w:eastAsia="仿宋_GB2312" w:cs="仿宋_GB2312"/>
                <w:b w:val="0"/>
                <w:bCs/>
                <w:color w:val="auto"/>
                <w:sz w:val="21"/>
                <w:szCs w:val="21"/>
                <w:lang w:val="en-US" w:eastAsia="zh-CN"/>
              </w:rPr>
              <w:t>区域，西南侧以道路迎心侧路肩为界。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0"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center"/>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32</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lang w:eastAsia="zh-CN"/>
              </w:rPr>
              <w:t>益阳市</w:t>
            </w:r>
            <w:r>
              <w:rPr>
                <w:rFonts w:hint="eastAsia" w:ascii="仿宋_GB2312" w:hAnsi="仿宋_GB2312" w:eastAsia="仿宋_GB2312" w:cs="仿宋_GB2312"/>
                <w:b w:val="0"/>
                <w:bCs/>
                <w:i w:val="0"/>
                <w:color w:val="auto"/>
                <w:kern w:val="0"/>
                <w:sz w:val="21"/>
                <w:szCs w:val="21"/>
                <w:u w:val="none"/>
                <w:lang w:val="en-US" w:eastAsia="zh-CN"/>
              </w:rPr>
              <w:t>赫山区八字哨镇集中供水工程地下水饮用水源保护区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赫山区</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八字哨镇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资水</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八字哨镇集中供水工程</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八字哨镇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一</w:t>
            </w:r>
            <w:r>
              <w:rPr>
                <w:rStyle w:val="17"/>
                <w:rFonts w:hint="eastAsia" w:ascii="仿宋_GB2312" w:hAnsi="仿宋_GB2312" w:eastAsia="仿宋_GB2312" w:cs="仿宋_GB2312"/>
                <w:b w:val="0"/>
                <w:bCs/>
                <w:color w:val="auto"/>
                <w:sz w:val="21"/>
                <w:szCs w:val="21"/>
                <w:lang w:val="en-US" w:eastAsia="zh-CN"/>
              </w:rPr>
              <w:t>级</w:t>
            </w:r>
          </w:p>
        </w:tc>
        <w:tc>
          <w:tcPr>
            <w:tcW w:w="6073"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以1号、2号取水井为中心，半径各30米的圆形区域，2号水井南侧以道路迎心侧路肩为界。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0"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center"/>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33</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pacing w:val="-11"/>
                <w:sz w:val="21"/>
                <w:szCs w:val="21"/>
                <w:lang w:eastAsia="zh-CN"/>
              </w:rPr>
              <w:t>益阳市</w:t>
            </w:r>
            <w:r>
              <w:rPr>
                <w:rFonts w:hint="eastAsia" w:ascii="仿宋_GB2312" w:hAnsi="仿宋_GB2312" w:eastAsia="仿宋_GB2312" w:cs="仿宋_GB2312"/>
                <w:b w:val="0"/>
                <w:bCs/>
                <w:i w:val="0"/>
                <w:color w:val="auto"/>
                <w:spacing w:val="-11"/>
                <w:kern w:val="0"/>
                <w:sz w:val="21"/>
                <w:szCs w:val="21"/>
                <w:u w:val="none"/>
                <w:lang w:val="en-US" w:eastAsia="zh-CN"/>
              </w:rPr>
              <w:t>赫山区</w:t>
            </w:r>
            <w:r>
              <w:rPr>
                <w:rStyle w:val="16"/>
                <w:rFonts w:hint="eastAsia" w:ascii="仿宋_GB2312" w:hAnsi="仿宋_GB2312" w:eastAsia="仿宋_GB2312" w:cs="仿宋_GB2312"/>
                <w:b w:val="0"/>
                <w:bCs/>
                <w:color w:val="auto"/>
                <w:spacing w:val="-11"/>
                <w:sz w:val="21"/>
                <w:szCs w:val="21"/>
                <w:lang w:val="en-US" w:eastAsia="zh-CN"/>
              </w:rPr>
              <w:t>兰溪镇集中供水工程</w:t>
            </w:r>
            <w:r>
              <w:rPr>
                <w:rStyle w:val="13"/>
                <w:rFonts w:hint="eastAsia" w:ascii="仿宋_GB2312" w:hAnsi="仿宋_GB2312" w:eastAsia="仿宋_GB2312" w:cs="仿宋_GB2312"/>
                <w:b w:val="0"/>
                <w:bCs/>
                <w:color w:val="auto"/>
                <w:spacing w:val="-11"/>
                <w:sz w:val="21"/>
                <w:szCs w:val="21"/>
                <w:lang w:val="en-US" w:eastAsia="zh-CN"/>
              </w:rPr>
              <w:t>地下</w:t>
            </w:r>
            <w:r>
              <w:rPr>
                <w:rStyle w:val="14"/>
                <w:rFonts w:hint="eastAsia" w:ascii="仿宋_GB2312" w:hAnsi="仿宋_GB2312" w:eastAsia="仿宋_GB2312" w:cs="仿宋_GB2312"/>
                <w:b w:val="0"/>
                <w:bCs/>
                <w:color w:val="auto"/>
                <w:spacing w:val="-11"/>
                <w:sz w:val="21"/>
                <w:szCs w:val="21"/>
                <w:lang w:val="en-US" w:eastAsia="zh-CN"/>
              </w:rPr>
              <w:t>水</w:t>
            </w:r>
            <w:r>
              <w:rPr>
                <w:rStyle w:val="13"/>
                <w:rFonts w:hint="eastAsia" w:ascii="仿宋_GB2312" w:hAnsi="仿宋_GB2312" w:eastAsia="仿宋_GB2312" w:cs="仿宋_GB2312"/>
                <w:b w:val="0"/>
                <w:bCs/>
                <w:color w:val="auto"/>
                <w:spacing w:val="-11"/>
                <w:sz w:val="21"/>
                <w:szCs w:val="21"/>
                <w:lang w:val="en-US" w:eastAsia="zh-CN"/>
              </w:rPr>
              <w:t>饮用水</w:t>
            </w:r>
            <w:r>
              <w:rPr>
                <w:rStyle w:val="14"/>
                <w:rFonts w:hint="eastAsia" w:ascii="仿宋_GB2312" w:hAnsi="仿宋_GB2312" w:eastAsia="仿宋_GB2312" w:cs="仿宋_GB2312"/>
                <w:b w:val="0"/>
                <w:bCs/>
                <w:color w:val="auto"/>
                <w:spacing w:val="-11"/>
                <w:sz w:val="21"/>
                <w:szCs w:val="21"/>
                <w:lang w:val="en-US" w:eastAsia="zh-CN"/>
              </w:rPr>
              <w:t>源保护</w:t>
            </w:r>
            <w:r>
              <w:rPr>
                <w:rStyle w:val="13"/>
                <w:rFonts w:hint="eastAsia" w:ascii="仿宋_GB2312" w:hAnsi="仿宋_GB2312" w:eastAsia="仿宋_GB2312" w:cs="仿宋_GB2312"/>
                <w:b w:val="0"/>
                <w:bCs/>
                <w:color w:val="auto"/>
                <w:spacing w:val="-11"/>
                <w:sz w:val="21"/>
                <w:szCs w:val="21"/>
                <w:lang w:val="en-US" w:eastAsia="zh-CN"/>
              </w:rPr>
              <w:t>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赫山区</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兰溪镇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资水</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兰溪镇集中供水工程</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兰溪镇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一</w:t>
            </w:r>
            <w:r>
              <w:rPr>
                <w:rStyle w:val="17"/>
                <w:rFonts w:hint="eastAsia" w:ascii="仿宋_GB2312" w:hAnsi="仿宋_GB2312" w:eastAsia="仿宋_GB2312" w:cs="仿宋_GB2312"/>
                <w:b w:val="0"/>
                <w:bCs/>
                <w:color w:val="auto"/>
                <w:sz w:val="21"/>
                <w:szCs w:val="21"/>
                <w:lang w:val="en-US" w:eastAsia="zh-CN"/>
              </w:rPr>
              <w:t>级</w:t>
            </w:r>
          </w:p>
        </w:tc>
        <w:tc>
          <w:tcPr>
            <w:tcW w:w="6073"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以1号、2号取水井为中心，半径各30米的圆形区域，1号水井北侧以道路迎心侧路肩为界，2号取水井西侧以兰溪河迎心侧河堤为界；3号、4号取水井连接线外径向距离30米的区域。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0" w:hRule="atLeast"/>
        </w:trPr>
        <w:tc>
          <w:tcPr>
            <w:tcW w:w="332"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center"/>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34</w:t>
            </w:r>
          </w:p>
        </w:tc>
        <w:tc>
          <w:tcPr>
            <w:tcW w:w="1442"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lang w:eastAsia="zh-CN"/>
              </w:rPr>
              <w:t>益阳市</w:t>
            </w:r>
            <w:r>
              <w:rPr>
                <w:rFonts w:hint="eastAsia" w:ascii="仿宋_GB2312" w:hAnsi="仿宋_GB2312" w:eastAsia="仿宋_GB2312" w:cs="仿宋_GB2312"/>
                <w:b w:val="0"/>
                <w:bCs/>
                <w:i w:val="0"/>
                <w:color w:val="auto"/>
                <w:kern w:val="0"/>
                <w:sz w:val="21"/>
                <w:szCs w:val="21"/>
                <w:u w:val="none"/>
                <w:lang w:val="en-US" w:eastAsia="zh-CN"/>
              </w:rPr>
              <w:t>赫山区</w:t>
            </w:r>
            <w:r>
              <w:rPr>
                <w:rStyle w:val="13"/>
                <w:rFonts w:hint="eastAsia" w:ascii="仿宋_GB2312" w:hAnsi="仿宋_GB2312" w:eastAsia="仿宋_GB2312" w:cs="仿宋_GB2312"/>
                <w:b w:val="0"/>
                <w:bCs/>
                <w:color w:val="auto"/>
                <w:sz w:val="21"/>
                <w:szCs w:val="21"/>
                <w:lang w:val="en-US" w:eastAsia="zh-CN"/>
              </w:rPr>
              <w:t>泥江口镇七里村水库饮用水水</w:t>
            </w:r>
            <w:r>
              <w:rPr>
                <w:rStyle w:val="14"/>
                <w:rFonts w:hint="eastAsia" w:ascii="仿宋_GB2312" w:hAnsi="仿宋_GB2312" w:eastAsia="仿宋_GB2312" w:cs="仿宋_GB2312"/>
                <w:b w:val="0"/>
                <w:bCs/>
                <w:color w:val="auto"/>
                <w:sz w:val="21"/>
                <w:szCs w:val="21"/>
                <w:lang w:val="en-US" w:eastAsia="zh-CN"/>
              </w:rPr>
              <w:t>源保护区</w:t>
            </w:r>
          </w:p>
        </w:tc>
        <w:tc>
          <w:tcPr>
            <w:tcW w:w="532"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赫山区</w:t>
            </w:r>
          </w:p>
        </w:tc>
        <w:tc>
          <w:tcPr>
            <w:tcW w:w="652"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泥江口镇</w:t>
            </w:r>
          </w:p>
        </w:tc>
        <w:tc>
          <w:tcPr>
            <w:tcW w:w="480"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资水-志溪河</w:t>
            </w:r>
          </w:p>
        </w:tc>
        <w:tc>
          <w:tcPr>
            <w:tcW w:w="651"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水库</w:t>
            </w:r>
          </w:p>
        </w:tc>
        <w:tc>
          <w:tcPr>
            <w:tcW w:w="943"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泥江口镇水厂</w:t>
            </w:r>
          </w:p>
        </w:tc>
        <w:tc>
          <w:tcPr>
            <w:tcW w:w="840"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泥江口镇</w:t>
            </w:r>
          </w:p>
        </w:tc>
        <w:tc>
          <w:tcPr>
            <w:tcW w:w="737"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一</w:t>
            </w:r>
            <w:r>
              <w:rPr>
                <w:rStyle w:val="17"/>
                <w:rFonts w:hint="eastAsia" w:ascii="仿宋_GB2312" w:hAnsi="仿宋_GB2312" w:eastAsia="仿宋_GB2312" w:cs="仿宋_GB2312"/>
                <w:b w:val="0"/>
                <w:bCs/>
                <w:color w:val="auto"/>
                <w:sz w:val="21"/>
                <w:szCs w:val="21"/>
                <w:lang w:val="en-US" w:eastAsia="zh-CN"/>
              </w:rPr>
              <w:t>级</w:t>
            </w:r>
          </w:p>
        </w:tc>
        <w:tc>
          <w:tcPr>
            <w:tcW w:w="26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水库水域</w:t>
            </w:r>
          </w:p>
        </w:tc>
        <w:tc>
          <w:tcPr>
            <w:tcW w:w="339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一级保护区水域边界外</w:t>
            </w:r>
            <w:r>
              <w:rPr>
                <w:rStyle w:val="17"/>
                <w:rFonts w:hint="eastAsia" w:ascii="仿宋_GB2312" w:hAnsi="仿宋_GB2312" w:eastAsia="仿宋_GB2312" w:cs="仿宋_GB2312"/>
                <w:b w:val="0"/>
                <w:bCs/>
                <w:color w:val="auto"/>
                <w:sz w:val="21"/>
                <w:szCs w:val="21"/>
                <w:lang w:val="en-US" w:eastAsia="zh-CN"/>
              </w:rPr>
              <w:t>200</w:t>
            </w:r>
            <w:r>
              <w:rPr>
                <w:rStyle w:val="16"/>
                <w:rFonts w:hint="eastAsia" w:ascii="仿宋_GB2312" w:hAnsi="仿宋_GB2312" w:eastAsia="仿宋_GB2312" w:cs="仿宋_GB2312"/>
                <w:b w:val="0"/>
                <w:bCs/>
                <w:color w:val="auto"/>
                <w:sz w:val="21"/>
                <w:szCs w:val="21"/>
                <w:lang w:val="en-US" w:eastAsia="zh-CN"/>
              </w:rPr>
              <w:t>米范围内的陆域，不超过大坝迎水侧坝顶、第一重山脊线、道路迎水侧路肩。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0" w:hRule="atLeast"/>
        </w:trPr>
        <w:tc>
          <w:tcPr>
            <w:tcW w:w="332"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rPr>
                <w:rFonts w:hint="eastAsia" w:ascii="仿宋_GB2312" w:hAnsi="仿宋_GB2312" w:eastAsia="仿宋_GB2312" w:cs="仿宋_GB2312"/>
                <w:b w:val="0"/>
                <w:bCs/>
                <w:i w:val="0"/>
                <w:color w:val="auto"/>
                <w:sz w:val="21"/>
                <w:szCs w:val="21"/>
                <w:u w:val="none"/>
              </w:rPr>
            </w:pPr>
          </w:p>
        </w:tc>
        <w:tc>
          <w:tcPr>
            <w:tcW w:w="1442"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rPr>
                <w:rFonts w:hint="eastAsia" w:ascii="仿宋_GB2312" w:hAnsi="仿宋_GB2312" w:eastAsia="仿宋_GB2312" w:cs="仿宋_GB2312"/>
                <w:b w:val="0"/>
                <w:bCs/>
                <w:i w:val="0"/>
                <w:color w:val="auto"/>
                <w:sz w:val="21"/>
                <w:szCs w:val="21"/>
                <w:u w:val="none"/>
              </w:rPr>
            </w:pPr>
          </w:p>
        </w:tc>
        <w:tc>
          <w:tcPr>
            <w:tcW w:w="532"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rPr>
                <w:rFonts w:hint="eastAsia" w:ascii="仿宋_GB2312" w:hAnsi="仿宋_GB2312" w:eastAsia="仿宋_GB2312" w:cs="仿宋_GB2312"/>
                <w:b w:val="0"/>
                <w:bCs/>
                <w:i w:val="0"/>
                <w:color w:val="auto"/>
                <w:sz w:val="21"/>
                <w:szCs w:val="21"/>
                <w:u w:val="none"/>
              </w:rPr>
            </w:pPr>
          </w:p>
        </w:tc>
        <w:tc>
          <w:tcPr>
            <w:tcW w:w="668"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rPr>
                <w:rFonts w:hint="eastAsia" w:ascii="仿宋_GB2312" w:hAnsi="仿宋_GB2312" w:eastAsia="仿宋_GB2312" w:cs="仿宋_GB2312"/>
                <w:b w:val="0"/>
                <w:bCs/>
                <w:i w:val="0"/>
                <w:color w:val="auto"/>
                <w:sz w:val="21"/>
                <w:szCs w:val="21"/>
                <w:u w:val="none"/>
              </w:rPr>
            </w:pPr>
          </w:p>
        </w:tc>
        <w:tc>
          <w:tcPr>
            <w:tcW w:w="652"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rPr>
                <w:rFonts w:hint="eastAsia" w:ascii="仿宋_GB2312" w:hAnsi="仿宋_GB2312" w:eastAsia="仿宋_GB2312" w:cs="仿宋_GB2312"/>
                <w:b w:val="0"/>
                <w:bCs/>
                <w:i w:val="0"/>
                <w:color w:val="auto"/>
                <w:sz w:val="21"/>
                <w:szCs w:val="21"/>
                <w:u w:val="none"/>
              </w:rPr>
            </w:pPr>
          </w:p>
        </w:tc>
        <w:tc>
          <w:tcPr>
            <w:tcW w:w="480"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rPr>
                <w:rFonts w:hint="eastAsia" w:ascii="仿宋_GB2312" w:hAnsi="仿宋_GB2312" w:eastAsia="仿宋_GB2312" w:cs="仿宋_GB2312"/>
                <w:b w:val="0"/>
                <w:bCs/>
                <w:i w:val="0"/>
                <w:color w:val="auto"/>
                <w:sz w:val="21"/>
                <w:szCs w:val="21"/>
                <w:u w:val="none"/>
              </w:rPr>
            </w:pPr>
          </w:p>
        </w:tc>
        <w:tc>
          <w:tcPr>
            <w:tcW w:w="651"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rPr>
                <w:rFonts w:hint="eastAsia" w:ascii="仿宋_GB2312" w:hAnsi="仿宋_GB2312" w:eastAsia="仿宋_GB2312" w:cs="仿宋_GB2312"/>
                <w:b w:val="0"/>
                <w:bCs/>
                <w:i w:val="0"/>
                <w:color w:val="auto"/>
                <w:sz w:val="21"/>
                <w:szCs w:val="21"/>
                <w:u w:val="none"/>
              </w:rPr>
            </w:pPr>
          </w:p>
        </w:tc>
        <w:tc>
          <w:tcPr>
            <w:tcW w:w="943"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rPr>
                <w:rFonts w:hint="eastAsia" w:ascii="仿宋_GB2312" w:hAnsi="仿宋_GB2312" w:eastAsia="仿宋_GB2312" w:cs="仿宋_GB2312"/>
                <w:b w:val="0"/>
                <w:bCs/>
                <w:i w:val="0"/>
                <w:color w:val="auto"/>
                <w:sz w:val="21"/>
                <w:szCs w:val="21"/>
                <w:u w:val="none"/>
              </w:rPr>
            </w:pPr>
          </w:p>
        </w:tc>
        <w:tc>
          <w:tcPr>
            <w:tcW w:w="840"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rPr>
                <w:rFonts w:hint="eastAsia" w:ascii="仿宋_GB2312" w:hAnsi="仿宋_GB2312" w:eastAsia="仿宋_GB2312" w:cs="仿宋_GB2312"/>
                <w:b w:val="0"/>
                <w:bCs/>
                <w:i w:val="0"/>
                <w:color w:val="auto"/>
                <w:sz w:val="21"/>
                <w:szCs w:val="21"/>
                <w:u w:val="none"/>
              </w:rPr>
            </w:pPr>
          </w:p>
        </w:tc>
        <w:tc>
          <w:tcPr>
            <w:tcW w:w="737"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rPr>
                <w:rFonts w:hint="eastAsia" w:ascii="仿宋_GB2312" w:hAnsi="仿宋_GB2312" w:eastAsia="仿宋_GB2312" w:cs="仿宋_GB2312"/>
                <w:b w:val="0"/>
                <w:bCs/>
                <w:i w:val="0"/>
                <w:color w:val="auto"/>
                <w:sz w:val="21"/>
                <w:szCs w:val="21"/>
                <w:u w:val="none"/>
              </w:rPr>
            </w:pP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二级</w:t>
            </w:r>
          </w:p>
        </w:tc>
        <w:tc>
          <w:tcPr>
            <w:tcW w:w="26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w:t>
            </w:r>
          </w:p>
        </w:tc>
        <w:tc>
          <w:tcPr>
            <w:tcW w:w="339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40" w:lineRule="auto"/>
              <w:ind w:left="0" w:right="0"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水库汇水区（一级保护区除外）。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0"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lang w:val="en-US"/>
              </w:rPr>
            </w:pPr>
            <w:r>
              <w:rPr>
                <w:rFonts w:hint="eastAsia" w:ascii="仿宋_GB2312" w:hAnsi="仿宋_GB2312" w:eastAsia="仿宋_GB2312" w:cs="仿宋_GB2312"/>
                <w:b w:val="0"/>
                <w:bCs/>
                <w:i w:val="0"/>
                <w:color w:val="auto"/>
                <w:sz w:val="21"/>
                <w:szCs w:val="21"/>
                <w:u w:val="none"/>
                <w:lang w:val="en-US" w:eastAsia="zh-CN"/>
              </w:rPr>
              <w:t>35</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lang w:eastAsia="zh-CN"/>
              </w:rPr>
              <w:t>益阳市</w:t>
            </w:r>
            <w:r>
              <w:rPr>
                <w:rFonts w:hint="eastAsia" w:ascii="仿宋_GB2312" w:hAnsi="仿宋_GB2312" w:eastAsia="仿宋_GB2312" w:cs="仿宋_GB2312"/>
                <w:b w:val="0"/>
                <w:bCs/>
                <w:i w:val="0"/>
                <w:color w:val="auto"/>
                <w:kern w:val="0"/>
                <w:sz w:val="21"/>
                <w:szCs w:val="21"/>
                <w:u w:val="none"/>
                <w:lang w:val="en-US" w:eastAsia="zh-CN"/>
              </w:rPr>
              <w:t>资阳区新桥河镇水口山水厂地下水饮用水水源保护区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资阳区</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新桥河镇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洞庭湖</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新桥河镇水口山水厂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新桥河镇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73"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以1号、2号取水井为中心，半径各30米的圆形区域，1号水井南面以S317省道迎心侧路肩为界。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0"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36</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lang w:eastAsia="zh-CN"/>
              </w:rPr>
              <w:t>益阳市</w:t>
            </w:r>
            <w:r>
              <w:rPr>
                <w:rFonts w:hint="eastAsia" w:ascii="仿宋_GB2312" w:hAnsi="仿宋_GB2312" w:eastAsia="仿宋_GB2312" w:cs="仿宋_GB2312"/>
                <w:b w:val="0"/>
                <w:bCs/>
                <w:i w:val="0"/>
                <w:color w:val="auto"/>
                <w:kern w:val="0"/>
                <w:sz w:val="21"/>
                <w:szCs w:val="21"/>
                <w:u w:val="none"/>
                <w:lang w:val="en-US" w:eastAsia="zh-CN"/>
              </w:rPr>
              <w:t>资阳区长春镇过鹿坪水厂地下水饮用水水源保护区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资阳区</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长春镇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洞庭湖</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长春镇过鹿坪水厂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长春镇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73"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1号、2号取水井连接线外径向距离30米的区域，北面以道路迎心侧路肩为界；以3号取水井为中心，半径30米的圆形区域，南面以道路迎心侧路肩为界。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0"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lang w:val="en-US"/>
              </w:rPr>
            </w:pPr>
            <w:r>
              <w:rPr>
                <w:rFonts w:hint="eastAsia" w:ascii="仿宋_GB2312" w:hAnsi="仿宋_GB2312" w:eastAsia="仿宋_GB2312" w:cs="仿宋_GB2312"/>
                <w:b w:val="0"/>
                <w:bCs/>
                <w:i w:val="0"/>
                <w:color w:val="auto"/>
                <w:kern w:val="0"/>
                <w:sz w:val="21"/>
                <w:szCs w:val="21"/>
                <w:u w:val="none"/>
                <w:lang w:val="en-US" w:eastAsia="zh-CN"/>
              </w:rPr>
              <w:t>37</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lang w:eastAsia="zh-CN"/>
              </w:rPr>
              <w:t>益阳市</w:t>
            </w:r>
            <w:r>
              <w:rPr>
                <w:rFonts w:hint="eastAsia" w:ascii="仿宋_GB2312" w:hAnsi="仿宋_GB2312" w:eastAsia="仿宋_GB2312" w:cs="仿宋_GB2312"/>
                <w:b w:val="0"/>
                <w:bCs/>
                <w:i w:val="0"/>
                <w:color w:val="auto"/>
                <w:kern w:val="0"/>
                <w:sz w:val="21"/>
                <w:szCs w:val="21"/>
                <w:u w:val="none"/>
                <w:lang w:val="en-US" w:eastAsia="zh-CN"/>
              </w:rPr>
              <w:t>资阳区长春镇碑石仑水厂地下水饮用水水源保护区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资阳区</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长春镇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洞庭湖</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长春镇碑石仑水厂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长春镇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73"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以取水井为中心，半径30米的圆形区域。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1262" w:hRule="atLeast"/>
        </w:trPr>
        <w:tc>
          <w:tcPr>
            <w:tcW w:w="332"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38</w:t>
            </w:r>
          </w:p>
        </w:tc>
        <w:tc>
          <w:tcPr>
            <w:tcW w:w="1442"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lang w:eastAsia="zh-CN"/>
              </w:rPr>
              <w:t>益阳市</w:t>
            </w:r>
            <w:r>
              <w:rPr>
                <w:rFonts w:hint="eastAsia" w:ascii="仿宋_GB2312" w:hAnsi="仿宋_GB2312" w:eastAsia="仿宋_GB2312" w:cs="仿宋_GB2312"/>
                <w:b w:val="0"/>
                <w:bCs/>
                <w:i w:val="0"/>
                <w:color w:val="auto"/>
                <w:kern w:val="0"/>
                <w:sz w:val="21"/>
                <w:szCs w:val="21"/>
                <w:u w:val="none"/>
                <w:lang w:val="en-US" w:eastAsia="zh-CN"/>
              </w:rPr>
              <w:t>资阳区迎风桥镇迎丰水库饮用水水源保护区</w:t>
            </w:r>
          </w:p>
        </w:tc>
        <w:tc>
          <w:tcPr>
            <w:tcW w:w="532"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资阳区</w:t>
            </w:r>
          </w:p>
        </w:tc>
        <w:tc>
          <w:tcPr>
            <w:tcW w:w="652"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迎风桥镇</w:t>
            </w:r>
          </w:p>
        </w:tc>
        <w:tc>
          <w:tcPr>
            <w:tcW w:w="480"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highlight w:val="none"/>
                <w:u w:val="none"/>
                <w:lang w:val="en-US" w:eastAsia="zh-CN"/>
              </w:rPr>
              <w:t>资水-迎丰水库</w:t>
            </w:r>
          </w:p>
        </w:tc>
        <w:tc>
          <w:tcPr>
            <w:tcW w:w="651"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水库</w:t>
            </w:r>
          </w:p>
        </w:tc>
        <w:tc>
          <w:tcPr>
            <w:tcW w:w="943"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迎风桥镇迎风桥水厂</w:t>
            </w:r>
          </w:p>
        </w:tc>
        <w:tc>
          <w:tcPr>
            <w:tcW w:w="840"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迎风桥镇</w:t>
            </w:r>
          </w:p>
        </w:tc>
        <w:tc>
          <w:tcPr>
            <w:tcW w:w="737"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26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取水口半径300米范围内的水库水域。</w:t>
            </w:r>
          </w:p>
        </w:tc>
        <w:tc>
          <w:tcPr>
            <w:tcW w:w="339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一级保护区水域外200米范围内的陆域，不超过水库大坝迎水侧坝顶、第一重山脊线、道路迎水侧路肩。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1079" w:hRule="atLeast"/>
        </w:trPr>
        <w:tc>
          <w:tcPr>
            <w:tcW w:w="33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144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53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668"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6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480"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651"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943"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840"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737"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二级</w:t>
            </w:r>
          </w:p>
        </w:tc>
        <w:tc>
          <w:tcPr>
            <w:tcW w:w="26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水库水域（一级保护区除外）。</w:t>
            </w:r>
          </w:p>
        </w:tc>
        <w:tc>
          <w:tcPr>
            <w:tcW w:w="339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水库周边山脊线以内的区域，不超过道路背水侧路肩（一级保护区除外）。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1002" w:hRule="atLeast"/>
        </w:trPr>
        <w:tc>
          <w:tcPr>
            <w:tcW w:w="33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144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53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668"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652"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480"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651"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943"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840"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737"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rPr>
                <w:rFonts w:hint="eastAsia" w:ascii="仿宋_GB2312" w:hAnsi="仿宋_GB2312" w:eastAsia="仿宋_GB2312" w:cs="仿宋_GB2312"/>
                <w:b w:val="0"/>
                <w:bCs/>
                <w:i w:val="0"/>
                <w:color w:val="auto"/>
                <w:sz w:val="21"/>
                <w:szCs w:val="21"/>
                <w:u w:val="none"/>
              </w:rPr>
            </w:pP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准保护区</w:t>
            </w:r>
          </w:p>
        </w:tc>
        <w:tc>
          <w:tcPr>
            <w:tcW w:w="267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w:t>
            </w:r>
          </w:p>
        </w:tc>
        <w:tc>
          <w:tcPr>
            <w:tcW w:w="339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二级保护区边界外水库周边第二重山脊线以内的汇水区，不超过道路背水侧路肩。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1386"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39</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lang w:eastAsia="zh-CN"/>
              </w:rPr>
              <w:t>益阳市</w:t>
            </w:r>
            <w:r>
              <w:rPr>
                <w:rFonts w:hint="eastAsia" w:ascii="仿宋_GB2312" w:hAnsi="仿宋_GB2312" w:eastAsia="仿宋_GB2312" w:cs="仿宋_GB2312"/>
                <w:b w:val="0"/>
                <w:bCs/>
                <w:i w:val="0"/>
                <w:color w:val="auto"/>
                <w:kern w:val="0"/>
                <w:sz w:val="21"/>
                <w:szCs w:val="21"/>
                <w:u w:val="none"/>
                <w:lang w:val="en-US" w:eastAsia="zh-CN"/>
              </w:rPr>
              <w:t>资阳区沙头镇沙头新水厂地下水饮用水水源保护区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资阳区</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沙头镇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洞庭湖</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沙头镇沙头新水厂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沙头镇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73"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以1号、2号取水井为中心，半径各30米的圆形区域，1号水井西面以道路迎心侧路肩为界、东面和南面以民房为界，2号水井南面以民房为界。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1379"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40</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color w:val="auto"/>
                <w:sz w:val="21"/>
                <w:szCs w:val="21"/>
                <w:lang w:eastAsia="zh-CN"/>
              </w:rPr>
              <w:t>益阳市</w:t>
            </w:r>
            <w:r>
              <w:rPr>
                <w:rFonts w:hint="eastAsia" w:ascii="仿宋_GB2312" w:hAnsi="仿宋_GB2312" w:eastAsia="仿宋_GB2312" w:cs="仿宋_GB2312"/>
                <w:b w:val="0"/>
                <w:bCs/>
                <w:i w:val="0"/>
                <w:color w:val="auto"/>
                <w:kern w:val="0"/>
                <w:sz w:val="21"/>
                <w:szCs w:val="21"/>
                <w:u w:val="none"/>
                <w:lang w:val="en-US" w:eastAsia="zh-CN"/>
              </w:rPr>
              <w:t>资阳区沙头镇共同水厂地下水饮用水水源保护区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资阳区</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沙头镇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洞庭湖</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沙头镇共同水厂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沙头镇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73"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以1号、2号取水井为中心，半径各30米的圆形区域，1号水井东面以道路迎心侧路肩为界、北面以渠道迎心侧堤肩为界，2号水井南面以道路迎心侧路肩为界。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1666"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41</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color w:val="auto"/>
                <w:sz w:val="21"/>
                <w:szCs w:val="21"/>
                <w:lang w:eastAsia="zh-CN"/>
              </w:rPr>
              <w:t>益阳市</w:t>
            </w:r>
            <w:r>
              <w:rPr>
                <w:rFonts w:hint="eastAsia" w:ascii="仿宋_GB2312" w:hAnsi="仿宋_GB2312" w:eastAsia="仿宋_GB2312" w:cs="仿宋_GB2312"/>
                <w:b w:val="0"/>
                <w:bCs/>
                <w:i w:val="0"/>
                <w:color w:val="auto"/>
                <w:kern w:val="0"/>
                <w:sz w:val="21"/>
                <w:szCs w:val="21"/>
                <w:u w:val="none"/>
                <w:lang w:val="en-US" w:eastAsia="zh-CN"/>
              </w:rPr>
              <w:t>资阳区张家塞乡堤南水厂地下水饮用水水源保护区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资阳区</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张家塞乡</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洞庭湖</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张家塞乡堤南水厂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张家塞乡</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73"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1号、2号取水井连接线外径向距离30米的区域。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1816"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42</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color w:val="auto"/>
                <w:sz w:val="21"/>
                <w:szCs w:val="21"/>
                <w:lang w:eastAsia="zh-CN"/>
              </w:rPr>
              <w:t>益阳市</w:t>
            </w:r>
            <w:r>
              <w:rPr>
                <w:rFonts w:hint="eastAsia" w:ascii="仿宋_GB2312" w:hAnsi="仿宋_GB2312" w:eastAsia="仿宋_GB2312" w:cs="仿宋_GB2312"/>
                <w:b w:val="0"/>
                <w:bCs/>
                <w:i w:val="0"/>
                <w:color w:val="auto"/>
                <w:kern w:val="0"/>
                <w:sz w:val="21"/>
                <w:szCs w:val="21"/>
                <w:u w:val="none"/>
                <w:lang w:val="en-US" w:eastAsia="zh-CN"/>
              </w:rPr>
              <w:t>资阳区茈湖口镇集镇水厂地下水饮用水水源保护区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资阳区</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茈湖口镇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洞庭湖</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茈湖口镇集镇水厂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茈湖口镇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73"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1号、2号取水井连接线外径向距离30米的区域，东面以道路迎心侧路肩为界。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9" w:type="dxa"/>
          <w:trHeight w:val="1781" w:hRule="atLeast"/>
        </w:trPr>
        <w:tc>
          <w:tcPr>
            <w:tcW w:w="3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sz w:val="21"/>
                <w:szCs w:val="21"/>
                <w:u w:val="none"/>
                <w:lang w:val="en-US" w:eastAsia="zh-CN"/>
              </w:rPr>
            </w:pPr>
            <w:r>
              <w:rPr>
                <w:rFonts w:hint="eastAsia" w:ascii="仿宋_GB2312" w:hAnsi="仿宋_GB2312" w:eastAsia="仿宋_GB2312" w:cs="仿宋_GB2312"/>
                <w:b w:val="0"/>
                <w:bCs/>
                <w:i w:val="0"/>
                <w:color w:val="auto"/>
                <w:sz w:val="21"/>
                <w:szCs w:val="21"/>
                <w:u w:val="none"/>
                <w:lang w:val="en-US" w:eastAsia="zh-CN"/>
              </w:rPr>
              <w:t>43</w:t>
            </w:r>
          </w:p>
        </w:tc>
        <w:tc>
          <w:tcPr>
            <w:tcW w:w="144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color w:val="auto"/>
                <w:sz w:val="21"/>
                <w:szCs w:val="21"/>
                <w:lang w:eastAsia="zh-CN"/>
              </w:rPr>
              <w:t>益阳市</w:t>
            </w:r>
            <w:r>
              <w:rPr>
                <w:rFonts w:hint="eastAsia" w:ascii="仿宋_GB2312" w:hAnsi="仿宋_GB2312" w:eastAsia="仿宋_GB2312" w:cs="仿宋_GB2312"/>
                <w:b w:val="0"/>
                <w:bCs/>
                <w:i w:val="0"/>
                <w:color w:val="auto"/>
                <w:kern w:val="0"/>
                <w:sz w:val="21"/>
                <w:szCs w:val="21"/>
                <w:u w:val="none"/>
                <w:lang w:val="en-US" w:eastAsia="zh-CN"/>
              </w:rPr>
              <w:t>资阳区茈湖口镇三益水厂地下水饮用水水源保护区</w:t>
            </w:r>
          </w:p>
        </w:tc>
        <w:tc>
          <w:tcPr>
            <w:tcW w:w="5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益阳市</w:t>
            </w:r>
          </w:p>
        </w:tc>
        <w:tc>
          <w:tcPr>
            <w:tcW w:w="668"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资阳区</w:t>
            </w:r>
          </w:p>
        </w:tc>
        <w:tc>
          <w:tcPr>
            <w:tcW w:w="65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茈湖口镇</w:t>
            </w:r>
          </w:p>
        </w:tc>
        <w:tc>
          <w:tcPr>
            <w:tcW w:w="48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洞庭湖</w:t>
            </w:r>
          </w:p>
        </w:tc>
        <w:tc>
          <w:tcPr>
            <w:tcW w:w="65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地下水</w:t>
            </w:r>
          </w:p>
        </w:tc>
        <w:tc>
          <w:tcPr>
            <w:tcW w:w="94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茈湖口镇三益水厂</w:t>
            </w:r>
          </w:p>
        </w:tc>
        <w:tc>
          <w:tcPr>
            <w:tcW w:w="84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茈湖口镇</w:t>
            </w:r>
          </w:p>
        </w:tc>
        <w:tc>
          <w:tcPr>
            <w:tcW w:w="737"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千吨万人</w:t>
            </w:r>
          </w:p>
        </w:tc>
        <w:tc>
          <w:tcPr>
            <w:tcW w:w="77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一级</w:t>
            </w:r>
          </w:p>
        </w:tc>
        <w:tc>
          <w:tcPr>
            <w:tcW w:w="6073" w:type="dxa"/>
            <w:gridSpan w:val="2"/>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_GB2312" w:hAnsi="仿宋_GB2312" w:eastAsia="仿宋_GB2312" w:cs="仿宋_GB2312"/>
                <w:b w:val="0"/>
                <w:bCs/>
                <w:i w:val="0"/>
                <w:color w:val="auto"/>
                <w:kern w:val="0"/>
                <w:sz w:val="21"/>
                <w:szCs w:val="21"/>
                <w:u w:val="none"/>
                <w:lang w:val="en-US" w:eastAsia="zh-CN"/>
              </w:rPr>
            </w:pPr>
            <w:r>
              <w:rPr>
                <w:rFonts w:hint="eastAsia" w:ascii="仿宋_GB2312" w:hAnsi="仿宋_GB2312" w:eastAsia="仿宋_GB2312" w:cs="仿宋_GB2312"/>
                <w:b w:val="0"/>
                <w:bCs/>
                <w:i w:val="0"/>
                <w:color w:val="auto"/>
                <w:kern w:val="0"/>
                <w:sz w:val="21"/>
                <w:szCs w:val="21"/>
                <w:u w:val="none"/>
                <w:lang w:val="en-US" w:eastAsia="zh-CN"/>
              </w:rPr>
              <w:t>以取水井为中心，半径30米的圆形区域，西面以道路迎心侧路肩为界。</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b/>
          <w:bCs/>
          <w:color w:val="000000"/>
          <w:kern w:val="0"/>
          <w:sz w:val="21"/>
          <w:szCs w:val="21"/>
          <w:lang w:val="en-US" w:eastAsia="zh-CN"/>
        </w:rPr>
      </w:pPr>
    </w:p>
    <w:p>
      <w:pPr>
        <w:keepNext w:val="0"/>
        <w:keepLines w:val="0"/>
        <w:pageBreakBefore w:val="0"/>
        <w:topLinePunct w:val="0"/>
        <w:bidi w:val="0"/>
        <w:snapToGrid w:val="0"/>
        <w:spacing w:line="240" w:lineRule="auto"/>
        <w:rPr>
          <w:rFonts w:hint="eastAsia" w:ascii="仿宋_GB2312" w:hAnsi="仿宋_GB2312" w:eastAsia="仿宋_GB2312" w:cs="仿宋_GB2312"/>
          <w:b/>
          <w:bCs/>
          <w:color w:val="000000"/>
          <w:kern w:val="0"/>
          <w:sz w:val="21"/>
          <w:szCs w:val="21"/>
          <w:lang w:val="en-US" w:eastAsia="zh-CN"/>
        </w:rPr>
      </w:pPr>
      <w:r>
        <w:rPr>
          <w:rFonts w:hint="eastAsia" w:ascii="仿宋_GB2312" w:hAnsi="仿宋_GB2312" w:eastAsia="仿宋_GB2312" w:cs="仿宋_GB2312"/>
          <w:b/>
          <w:bCs/>
          <w:color w:val="000000"/>
          <w:kern w:val="0"/>
          <w:sz w:val="21"/>
          <w:szCs w:val="21"/>
          <w:lang w:val="en-US" w:eastAsia="zh-CN"/>
        </w:rPr>
        <w:br w:type="page"/>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附表7</w:t>
      </w:r>
    </w:p>
    <w:p>
      <w:pPr>
        <w:keepNext w:val="0"/>
        <w:keepLines w:val="0"/>
        <w:pageBreakBefore w:val="0"/>
        <w:widowControl w:val="0"/>
        <w:kinsoku/>
        <w:wordWrap/>
        <w:overflowPunct/>
        <w:topLinePunct w:val="0"/>
        <w:autoSpaceDE/>
        <w:autoSpaceDN/>
        <w:bidi w:val="0"/>
        <w:adjustRightInd/>
        <w:snapToGrid w:val="0"/>
        <w:spacing w:before="345" w:beforeLines="50" w:after="345" w:afterLines="50" w:line="240" w:lineRule="auto"/>
        <w:jc w:val="center"/>
        <w:textAlignment w:val="auto"/>
        <w:outlineLvl w:val="0"/>
        <w:rPr>
          <w:rFonts w:hint="eastAsia" w:ascii="方正小标宋_GBK" w:hAnsi="方正小标宋_GBK" w:eastAsia="方正小标宋_GBK" w:cs="方正小标宋_GBK"/>
          <w:b w:val="0"/>
          <w:bCs w:val="0"/>
          <w:color w:val="000000"/>
          <w:kern w:val="0"/>
          <w:sz w:val="40"/>
          <w:szCs w:val="40"/>
          <w:lang w:val="en-US" w:eastAsia="zh-CN"/>
        </w:rPr>
      </w:pPr>
      <w:r>
        <w:rPr>
          <w:rFonts w:hint="eastAsia" w:ascii="方正小标宋_GBK" w:hAnsi="方正小标宋_GBK" w:eastAsia="方正小标宋_GBK" w:cs="方正小标宋_GBK"/>
          <w:b w:val="0"/>
          <w:bCs w:val="0"/>
          <w:color w:val="000000"/>
          <w:kern w:val="0"/>
          <w:sz w:val="40"/>
          <w:szCs w:val="40"/>
          <w:lang w:val="en-US" w:eastAsia="zh-CN"/>
        </w:rPr>
        <w:t>郴州市乡镇级千吨万人集中式饮用水源保护区划分方案（第三批1处）</w:t>
      </w:r>
    </w:p>
    <w:tbl>
      <w:tblPr>
        <w:tblStyle w:val="7"/>
        <w:tblW w:w="13976" w:type="dxa"/>
        <w:jc w:val="right"/>
        <w:tblInd w:w="0" w:type="dxa"/>
        <w:tblLayout w:type="fixed"/>
        <w:tblCellMar>
          <w:top w:w="0" w:type="dxa"/>
          <w:left w:w="0" w:type="dxa"/>
          <w:bottom w:w="0" w:type="dxa"/>
          <w:right w:w="0" w:type="dxa"/>
        </w:tblCellMar>
      </w:tblPr>
      <w:tblGrid>
        <w:gridCol w:w="825"/>
        <w:gridCol w:w="2175"/>
        <w:gridCol w:w="1230"/>
        <w:gridCol w:w="960"/>
        <w:gridCol w:w="900"/>
        <w:gridCol w:w="863"/>
        <w:gridCol w:w="701"/>
        <w:gridCol w:w="701"/>
        <w:gridCol w:w="701"/>
        <w:gridCol w:w="701"/>
        <w:gridCol w:w="701"/>
        <w:gridCol w:w="1714"/>
        <w:gridCol w:w="1804"/>
      </w:tblGrid>
      <w:tr>
        <w:tblPrEx>
          <w:tblLayout w:type="fixed"/>
          <w:tblCellMar>
            <w:top w:w="0" w:type="dxa"/>
            <w:left w:w="0" w:type="dxa"/>
            <w:bottom w:w="0" w:type="dxa"/>
            <w:right w:w="0" w:type="dxa"/>
          </w:tblCellMar>
        </w:tblPrEx>
        <w:trPr>
          <w:trHeight w:val="490" w:hRule="atLeast"/>
          <w:jc w:val="right"/>
        </w:trPr>
        <w:tc>
          <w:tcPr>
            <w:tcW w:w="82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bottom"/>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rPr>
              <w:t>序号</w:t>
            </w:r>
          </w:p>
        </w:tc>
        <w:tc>
          <w:tcPr>
            <w:tcW w:w="217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bottom"/>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rPr>
              <w:t>保护区名称</w:t>
            </w:r>
          </w:p>
        </w:tc>
        <w:tc>
          <w:tcPr>
            <w:tcW w:w="123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bottom"/>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rPr>
              <w:t>所在市州</w:t>
            </w:r>
          </w:p>
        </w:tc>
        <w:tc>
          <w:tcPr>
            <w:tcW w:w="96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bottom"/>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rPr>
              <w:t>所在县区</w:t>
            </w:r>
          </w:p>
        </w:tc>
        <w:tc>
          <w:tcPr>
            <w:tcW w:w="90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bottom"/>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rPr>
              <w:t>所在乡镇</w:t>
            </w:r>
          </w:p>
        </w:tc>
        <w:tc>
          <w:tcPr>
            <w:tcW w:w="863"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bottom"/>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rPr>
              <w:t>所在流域</w:t>
            </w:r>
          </w:p>
        </w:tc>
        <w:tc>
          <w:tcPr>
            <w:tcW w:w="7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rPr>
              <w:t>类型</w:t>
            </w:r>
          </w:p>
        </w:tc>
        <w:tc>
          <w:tcPr>
            <w:tcW w:w="7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bottom"/>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rPr>
              <w:t>水源地现有水厂名称</w:t>
            </w:r>
          </w:p>
        </w:tc>
        <w:tc>
          <w:tcPr>
            <w:tcW w:w="7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rPr>
              <w:t>服务城镇</w:t>
            </w:r>
          </w:p>
        </w:tc>
        <w:tc>
          <w:tcPr>
            <w:tcW w:w="7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rPr>
              <w:t>规模</w:t>
            </w:r>
          </w:p>
        </w:tc>
        <w:tc>
          <w:tcPr>
            <w:tcW w:w="701"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rPr>
              <w:t>保护级别</w:t>
            </w:r>
          </w:p>
        </w:tc>
        <w:tc>
          <w:tcPr>
            <w:tcW w:w="3518"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rPr>
              <w:t>保护区范围</w:t>
            </w:r>
          </w:p>
        </w:tc>
      </w:tr>
      <w:tr>
        <w:tblPrEx>
          <w:tblLayout w:type="fixed"/>
          <w:tblCellMar>
            <w:top w:w="0" w:type="dxa"/>
            <w:left w:w="0" w:type="dxa"/>
            <w:bottom w:w="0" w:type="dxa"/>
            <w:right w:w="0" w:type="dxa"/>
          </w:tblCellMar>
        </w:tblPrEx>
        <w:trPr>
          <w:trHeight w:val="442" w:hRule="atLeast"/>
          <w:jc w:val="right"/>
        </w:trPr>
        <w:tc>
          <w:tcPr>
            <w:tcW w:w="82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i w:val="0"/>
                <w:color w:val="000000"/>
                <w:sz w:val="21"/>
                <w:szCs w:val="21"/>
                <w:u w:val="none"/>
              </w:rPr>
            </w:pPr>
          </w:p>
        </w:tc>
        <w:tc>
          <w:tcPr>
            <w:tcW w:w="217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i w:val="0"/>
                <w:color w:val="000000"/>
                <w:sz w:val="21"/>
                <w:szCs w:val="21"/>
                <w:u w:val="none"/>
              </w:rPr>
            </w:pPr>
          </w:p>
        </w:tc>
        <w:tc>
          <w:tcPr>
            <w:tcW w:w="123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i w:val="0"/>
                <w:color w:val="000000"/>
                <w:sz w:val="21"/>
                <w:szCs w:val="21"/>
                <w:u w:val="none"/>
              </w:rPr>
            </w:pPr>
          </w:p>
        </w:tc>
        <w:tc>
          <w:tcPr>
            <w:tcW w:w="96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i w:val="0"/>
                <w:color w:val="000000"/>
                <w:sz w:val="21"/>
                <w:szCs w:val="21"/>
                <w:u w:val="none"/>
              </w:rPr>
            </w:pPr>
          </w:p>
        </w:tc>
        <w:tc>
          <w:tcPr>
            <w:tcW w:w="863"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i w:val="0"/>
                <w:color w:val="000000"/>
                <w:sz w:val="21"/>
                <w:szCs w:val="21"/>
                <w:u w:val="none"/>
              </w:rPr>
            </w:pPr>
          </w:p>
        </w:tc>
        <w:tc>
          <w:tcPr>
            <w:tcW w:w="7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i w:val="0"/>
                <w:color w:val="000000"/>
                <w:sz w:val="21"/>
                <w:szCs w:val="21"/>
                <w:u w:val="none"/>
              </w:rPr>
            </w:pPr>
          </w:p>
        </w:tc>
        <w:tc>
          <w:tcPr>
            <w:tcW w:w="7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i w:val="0"/>
                <w:color w:val="000000"/>
                <w:sz w:val="21"/>
                <w:szCs w:val="21"/>
                <w:u w:val="none"/>
              </w:rPr>
            </w:pPr>
          </w:p>
        </w:tc>
        <w:tc>
          <w:tcPr>
            <w:tcW w:w="7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i w:val="0"/>
                <w:color w:val="000000"/>
                <w:sz w:val="21"/>
                <w:szCs w:val="21"/>
                <w:u w:val="none"/>
              </w:rPr>
            </w:pPr>
          </w:p>
        </w:tc>
        <w:tc>
          <w:tcPr>
            <w:tcW w:w="7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i w:val="0"/>
                <w:color w:val="000000"/>
                <w:sz w:val="21"/>
                <w:szCs w:val="21"/>
                <w:u w:val="none"/>
              </w:rPr>
            </w:pPr>
          </w:p>
        </w:tc>
        <w:tc>
          <w:tcPr>
            <w:tcW w:w="701"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bCs/>
                <w:i w:val="0"/>
                <w:color w:val="000000"/>
                <w:sz w:val="21"/>
                <w:szCs w:val="21"/>
                <w:u w:val="none"/>
              </w:rPr>
            </w:pPr>
          </w:p>
        </w:tc>
        <w:tc>
          <w:tcPr>
            <w:tcW w:w="171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bottom"/>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rPr>
              <w:t>水域</w:t>
            </w:r>
          </w:p>
        </w:tc>
        <w:tc>
          <w:tcPr>
            <w:tcW w:w="180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bottom"/>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1"/>
                <w:szCs w:val="21"/>
                <w:u w:val="none"/>
                <w:lang w:val="en-US" w:eastAsia="zh-CN"/>
              </w:rPr>
              <w:t>陆域</w:t>
            </w:r>
          </w:p>
        </w:tc>
      </w:tr>
      <w:tr>
        <w:tblPrEx>
          <w:tblLayout w:type="fixed"/>
          <w:tblCellMar>
            <w:top w:w="0" w:type="dxa"/>
            <w:left w:w="0" w:type="dxa"/>
            <w:bottom w:w="0" w:type="dxa"/>
            <w:right w:w="0" w:type="dxa"/>
          </w:tblCellMar>
        </w:tblPrEx>
        <w:trPr>
          <w:trHeight w:val="1305" w:hRule="atLeast"/>
          <w:jc w:val="right"/>
        </w:trPr>
        <w:tc>
          <w:tcPr>
            <w:tcW w:w="82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w:t>
            </w:r>
          </w:p>
        </w:tc>
        <w:tc>
          <w:tcPr>
            <w:tcW w:w="217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宜章县岩泉镇地下水饮用水水源保护区</w:t>
            </w:r>
          </w:p>
        </w:tc>
        <w:tc>
          <w:tcPr>
            <w:tcW w:w="123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郴州市</w:t>
            </w:r>
          </w:p>
        </w:tc>
        <w:tc>
          <w:tcPr>
            <w:tcW w:w="96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宜章县</w:t>
            </w:r>
          </w:p>
        </w:tc>
        <w:tc>
          <w:tcPr>
            <w:tcW w:w="90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岩泉镇</w:t>
            </w:r>
          </w:p>
        </w:tc>
        <w:tc>
          <w:tcPr>
            <w:tcW w:w="86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北江-乐水河</w:t>
            </w:r>
          </w:p>
        </w:tc>
        <w:tc>
          <w:tcPr>
            <w:tcW w:w="70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地下水</w:t>
            </w:r>
          </w:p>
        </w:tc>
        <w:tc>
          <w:tcPr>
            <w:tcW w:w="70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岩泉水厂</w:t>
            </w:r>
          </w:p>
        </w:tc>
        <w:tc>
          <w:tcPr>
            <w:tcW w:w="70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岩泉镇</w:t>
            </w:r>
          </w:p>
        </w:tc>
        <w:tc>
          <w:tcPr>
            <w:tcW w:w="70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千吨万人</w:t>
            </w:r>
          </w:p>
        </w:tc>
        <w:tc>
          <w:tcPr>
            <w:tcW w:w="70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一级</w:t>
            </w:r>
          </w:p>
        </w:tc>
        <w:tc>
          <w:tcPr>
            <w:tcW w:w="3518"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topLinePunct w:val="0"/>
              <w:bidi w:val="0"/>
              <w:snapToGrid w:val="0"/>
              <w:spacing w:line="240" w:lineRule="auto"/>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rPr>
              <w:t>两井连线向外径向距离30米的区域。</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b/>
          <w:bCs/>
          <w:color w:val="000000"/>
          <w:kern w:val="0"/>
          <w:sz w:val="21"/>
          <w:szCs w:val="21"/>
          <w:lang w:val="en-US" w:eastAsia="zh-CN"/>
        </w:rPr>
      </w:pPr>
    </w:p>
    <w:p>
      <w:pPr>
        <w:keepNext w:val="0"/>
        <w:keepLines w:val="0"/>
        <w:pageBreakBefore w:val="0"/>
        <w:topLinePunct w:val="0"/>
        <w:bidi w:val="0"/>
        <w:snapToGrid w:val="0"/>
        <w:spacing w:line="240" w:lineRule="auto"/>
        <w:rPr>
          <w:rFonts w:hint="eastAsia" w:ascii="仿宋_GB2312" w:hAnsi="仿宋_GB2312" w:eastAsia="仿宋_GB2312" w:cs="仿宋_GB2312"/>
          <w:b/>
          <w:bCs/>
          <w:color w:val="000000"/>
          <w:kern w:val="0"/>
          <w:sz w:val="21"/>
          <w:szCs w:val="21"/>
          <w:lang w:val="en-US" w:eastAsia="zh-CN"/>
        </w:rPr>
      </w:pPr>
      <w:r>
        <w:rPr>
          <w:rFonts w:hint="eastAsia" w:ascii="仿宋_GB2312" w:hAnsi="仿宋_GB2312" w:eastAsia="仿宋_GB2312" w:cs="仿宋_GB2312"/>
          <w:b/>
          <w:bCs/>
          <w:color w:val="000000"/>
          <w:kern w:val="0"/>
          <w:sz w:val="21"/>
          <w:szCs w:val="21"/>
          <w:lang w:val="en-US" w:eastAsia="zh-CN"/>
        </w:rPr>
        <w:br w:type="page"/>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附表8</w:t>
      </w:r>
    </w:p>
    <w:p>
      <w:pPr>
        <w:keepNext w:val="0"/>
        <w:keepLines w:val="0"/>
        <w:pageBreakBefore w:val="0"/>
        <w:widowControl w:val="0"/>
        <w:kinsoku/>
        <w:wordWrap/>
        <w:overflowPunct/>
        <w:topLinePunct w:val="0"/>
        <w:autoSpaceDE/>
        <w:autoSpaceDN/>
        <w:bidi w:val="0"/>
        <w:adjustRightInd/>
        <w:snapToGrid w:val="0"/>
        <w:spacing w:before="345" w:beforeLines="50" w:after="345" w:afterLines="50" w:line="240" w:lineRule="auto"/>
        <w:jc w:val="center"/>
        <w:textAlignment w:val="auto"/>
        <w:outlineLvl w:val="0"/>
        <w:rPr>
          <w:rFonts w:hint="eastAsia" w:ascii="方正小标宋_GBK" w:hAnsi="方正小标宋_GBK" w:eastAsia="方正小标宋_GBK" w:cs="方正小标宋_GBK"/>
          <w:b w:val="0"/>
          <w:bCs w:val="0"/>
          <w:color w:val="000000"/>
          <w:kern w:val="0"/>
          <w:sz w:val="40"/>
          <w:szCs w:val="40"/>
          <w:lang w:val="en-US" w:eastAsia="zh-CN"/>
        </w:rPr>
      </w:pPr>
      <w:r>
        <w:rPr>
          <w:rFonts w:hint="eastAsia" w:ascii="方正小标宋_GBK" w:hAnsi="方正小标宋_GBK" w:eastAsia="方正小标宋_GBK" w:cs="方正小标宋_GBK"/>
          <w:b w:val="0"/>
          <w:bCs w:val="0"/>
          <w:color w:val="000000"/>
          <w:kern w:val="0"/>
          <w:sz w:val="40"/>
          <w:szCs w:val="40"/>
          <w:lang w:val="en-US" w:eastAsia="zh-CN"/>
        </w:rPr>
        <w:t>怀化市乡镇级千吨万人集中式饮用水源保护区划分方案（第三批2处）</w:t>
      </w:r>
    </w:p>
    <w:tbl>
      <w:tblPr>
        <w:tblStyle w:val="7"/>
        <w:tblW w:w="14144" w:type="dxa"/>
        <w:jc w:val="center"/>
        <w:tblInd w:w="0" w:type="dxa"/>
        <w:tblLayout w:type="fixed"/>
        <w:tblCellMar>
          <w:top w:w="0" w:type="dxa"/>
          <w:left w:w="108" w:type="dxa"/>
          <w:bottom w:w="0" w:type="dxa"/>
          <w:right w:w="108" w:type="dxa"/>
        </w:tblCellMar>
      </w:tblPr>
      <w:tblGrid>
        <w:gridCol w:w="486"/>
        <w:gridCol w:w="1359"/>
        <w:gridCol w:w="860"/>
        <w:gridCol w:w="859"/>
        <w:gridCol w:w="860"/>
        <w:gridCol w:w="859"/>
        <w:gridCol w:w="860"/>
        <w:gridCol w:w="859"/>
        <w:gridCol w:w="1316"/>
        <w:gridCol w:w="930"/>
        <w:gridCol w:w="840"/>
        <w:gridCol w:w="1577"/>
        <w:gridCol w:w="2479"/>
      </w:tblGrid>
      <w:tr>
        <w:tblPrEx>
          <w:tblLayout w:type="fixed"/>
          <w:tblCellMar>
            <w:top w:w="0" w:type="dxa"/>
            <w:left w:w="108" w:type="dxa"/>
            <w:bottom w:w="0" w:type="dxa"/>
            <w:right w:w="108" w:type="dxa"/>
          </w:tblCellMar>
        </w:tblPrEx>
        <w:trPr>
          <w:trHeight w:val="379" w:hRule="atLeast"/>
          <w:jc w:val="center"/>
        </w:trPr>
        <w:tc>
          <w:tcPr>
            <w:tcW w:w="486"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序号</w:t>
            </w:r>
          </w:p>
        </w:tc>
        <w:tc>
          <w:tcPr>
            <w:tcW w:w="1359" w:type="dxa"/>
            <w:vMerge w:val="restart"/>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保护区名称</w:t>
            </w:r>
          </w:p>
        </w:tc>
        <w:tc>
          <w:tcPr>
            <w:tcW w:w="860" w:type="dxa"/>
            <w:vMerge w:val="restart"/>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所在市州</w:t>
            </w:r>
          </w:p>
        </w:tc>
        <w:tc>
          <w:tcPr>
            <w:tcW w:w="859" w:type="dxa"/>
            <w:vMerge w:val="restart"/>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所在县区</w:t>
            </w:r>
          </w:p>
        </w:tc>
        <w:tc>
          <w:tcPr>
            <w:tcW w:w="860" w:type="dxa"/>
            <w:vMerge w:val="restart"/>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所在乡镇</w:t>
            </w:r>
          </w:p>
        </w:tc>
        <w:tc>
          <w:tcPr>
            <w:tcW w:w="859" w:type="dxa"/>
            <w:vMerge w:val="restart"/>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所在流域</w:t>
            </w:r>
          </w:p>
        </w:tc>
        <w:tc>
          <w:tcPr>
            <w:tcW w:w="860" w:type="dxa"/>
            <w:vMerge w:val="restart"/>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类型</w:t>
            </w:r>
          </w:p>
        </w:tc>
        <w:tc>
          <w:tcPr>
            <w:tcW w:w="859" w:type="dxa"/>
            <w:vMerge w:val="restart"/>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水源地现有水厂名称</w:t>
            </w:r>
          </w:p>
        </w:tc>
        <w:tc>
          <w:tcPr>
            <w:tcW w:w="1316" w:type="dxa"/>
            <w:vMerge w:val="restart"/>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服务城镇</w:t>
            </w:r>
          </w:p>
        </w:tc>
        <w:tc>
          <w:tcPr>
            <w:tcW w:w="930" w:type="dxa"/>
            <w:vMerge w:val="restart"/>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规模</w:t>
            </w:r>
          </w:p>
        </w:tc>
        <w:tc>
          <w:tcPr>
            <w:tcW w:w="840" w:type="dxa"/>
            <w:vMerge w:val="restart"/>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保护级别</w:t>
            </w:r>
          </w:p>
        </w:tc>
        <w:tc>
          <w:tcPr>
            <w:tcW w:w="4056"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保护区范围</w:t>
            </w:r>
          </w:p>
        </w:tc>
      </w:tr>
      <w:tr>
        <w:tblPrEx>
          <w:tblLayout w:type="fixed"/>
          <w:tblCellMar>
            <w:top w:w="0" w:type="dxa"/>
            <w:left w:w="108" w:type="dxa"/>
            <w:bottom w:w="0" w:type="dxa"/>
            <w:right w:w="108" w:type="dxa"/>
          </w:tblCellMar>
        </w:tblPrEx>
        <w:trPr>
          <w:trHeight w:val="540" w:hRule="atLeast"/>
          <w:jc w:val="center"/>
        </w:trPr>
        <w:tc>
          <w:tcPr>
            <w:tcW w:w="48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1359"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860"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859"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860"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859"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860"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859"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1316"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930"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840"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kern w:val="0"/>
                <w:sz w:val="21"/>
                <w:szCs w:val="21"/>
              </w:rPr>
            </w:pPr>
          </w:p>
        </w:tc>
        <w:tc>
          <w:tcPr>
            <w:tcW w:w="1577" w:type="dxa"/>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水域</w:t>
            </w:r>
          </w:p>
        </w:tc>
        <w:tc>
          <w:tcPr>
            <w:tcW w:w="2479" w:type="dxa"/>
            <w:tcBorders>
              <w:top w:val="single" w:color="auto" w:sz="8" w:space="0"/>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陆域</w:t>
            </w:r>
          </w:p>
        </w:tc>
      </w:tr>
      <w:tr>
        <w:tblPrEx>
          <w:tblLayout w:type="fixed"/>
          <w:tblCellMar>
            <w:top w:w="0" w:type="dxa"/>
            <w:left w:w="108" w:type="dxa"/>
            <w:bottom w:w="0" w:type="dxa"/>
            <w:right w:w="108" w:type="dxa"/>
          </w:tblCellMar>
        </w:tblPrEx>
        <w:trPr>
          <w:trHeight w:val="660" w:hRule="atLeast"/>
          <w:jc w:val="center"/>
        </w:trPr>
        <w:tc>
          <w:tcPr>
            <w:tcW w:w="486"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w:t>
            </w:r>
          </w:p>
        </w:tc>
        <w:tc>
          <w:tcPr>
            <w:tcW w:w="1359"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怀化市会同县坪村集镇方冲水井地下水饮用水水源保护区</w:t>
            </w:r>
          </w:p>
        </w:tc>
        <w:tc>
          <w:tcPr>
            <w:tcW w:w="860"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怀化市</w:t>
            </w:r>
          </w:p>
        </w:tc>
        <w:tc>
          <w:tcPr>
            <w:tcW w:w="859"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会同县</w:t>
            </w:r>
          </w:p>
        </w:tc>
        <w:tc>
          <w:tcPr>
            <w:tcW w:w="860"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坪村镇</w:t>
            </w:r>
          </w:p>
        </w:tc>
        <w:tc>
          <w:tcPr>
            <w:tcW w:w="859"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沅江—渠水—会同河</w:t>
            </w:r>
          </w:p>
        </w:tc>
        <w:tc>
          <w:tcPr>
            <w:tcW w:w="860" w:type="dxa"/>
            <w:vMerge w:val="restart"/>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地下水</w:t>
            </w:r>
          </w:p>
        </w:tc>
        <w:tc>
          <w:tcPr>
            <w:tcW w:w="859" w:type="dxa"/>
            <w:vMerge w:val="restart"/>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坪村集镇水厂</w:t>
            </w:r>
          </w:p>
        </w:tc>
        <w:tc>
          <w:tcPr>
            <w:tcW w:w="1316" w:type="dxa"/>
            <w:vMerge w:val="restart"/>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坪村集镇、坪村、红旗村、芳圆村、五星村、麻塘村</w:t>
            </w:r>
          </w:p>
        </w:tc>
        <w:tc>
          <w:tcPr>
            <w:tcW w:w="930" w:type="dxa"/>
            <w:vMerge w:val="restart"/>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千吨万人</w:t>
            </w:r>
          </w:p>
        </w:tc>
        <w:tc>
          <w:tcPr>
            <w:tcW w:w="840" w:type="dxa"/>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一级</w:t>
            </w:r>
          </w:p>
        </w:tc>
        <w:tc>
          <w:tcPr>
            <w:tcW w:w="4056" w:type="dxa"/>
            <w:gridSpan w:val="2"/>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取水井为中心半径30米的圆形区域。</w:t>
            </w:r>
          </w:p>
        </w:tc>
      </w:tr>
      <w:tr>
        <w:tblPrEx>
          <w:tblLayout w:type="fixed"/>
          <w:tblCellMar>
            <w:top w:w="0" w:type="dxa"/>
            <w:left w:w="108" w:type="dxa"/>
            <w:bottom w:w="0" w:type="dxa"/>
            <w:right w:w="108" w:type="dxa"/>
          </w:tblCellMar>
        </w:tblPrEx>
        <w:trPr>
          <w:trHeight w:val="705" w:hRule="atLeast"/>
          <w:jc w:val="center"/>
        </w:trPr>
        <w:tc>
          <w:tcPr>
            <w:tcW w:w="486"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135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86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85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86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85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860" w:type="dxa"/>
            <w:vMerge w:val="continue"/>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859" w:type="dxa"/>
            <w:vMerge w:val="continue"/>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1316" w:type="dxa"/>
            <w:vMerge w:val="continue"/>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930" w:type="dxa"/>
            <w:vMerge w:val="continue"/>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840" w:type="dxa"/>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二级</w:t>
            </w:r>
          </w:p>
        </w:tc>
        <w:tc>
          <w:tcPr>
            <w:tcW w:w="4056" w:type="dxa"/>
            <w:gridSpan w:val="2"/>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取水井为中心半径330米的圆形区域，东南侧、西侧不超过道路背心侧路肩（一级保护区除外）。</w:t>
            </w:r>
          </w:p>
        </w:tc>
      </w:tr>
      <w:tr>
        <w:tblPrEx>
          <w:tblLayout w:type="fixed"/>
          <w:tblCellMar>
            <w:top w:w="0" w:type="dxa"/>
            <w:left w:w="108" w:type="dxa"/>
            <w:bottom w:w="0" w:type="dxa"/>
            <w:right w:w="108" w:type="dxa"/>
          </w:tblCellMar>
        </w:tblPrEx>
        <w:trPr>
          <w:trHeight w:val="559" w:hRule="atLeast"/>
          <w:jc w:val="center"/>
        </w:trPr>
        <w:tc>
          <w:tcPr>
            <w:tcW w:w="486"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w:t>
            </w:r>
          </w:p>
        </w:tc>
        <w:tc>
          <w:tcPr>
            <w:tcW w:w="1359"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怀化市会同县团河镇牛头坳地下水饮用水水源保护区</w:t>
            </w:r>
          </w:p>
        </w:tc>
        <w:tc>
          <w:tcPr>
            <w:tcW w:w="860"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怀化市</w:t>
            </w:r>
          </w:p>
        </w:tc>
        <w:tc>
          <w:tcPr>
            <w:tcW w:w="859"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会同县</w:t>
            </w:r>
          </w:p>
        </w:tc>
        <w:tc>
          <w:tcPr>
            <w:tcW w:w="860"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团河镇</w:t>
            </w:r>
          </w:p>
        </w:tc>
        <w:tc>
          <w:tcPr>
            <w:tcW w:w="859"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沅江—巫水—团河</w:t>
            </w:r>
          </w:p>
        </w:tc>
        <w:tc>
          <w:tcPr>
            <w:tcW w:w="860" w:type="dxa"/>
            <w:vMerge w:val="restart"/>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地下水</w:t>
            </w:r>
          </w:p>
        </w:tc>
        <w:tc>
          <w:tcPr>
            <w:tcW w:w="859" w:type="dxa"/>
            <w:vMerge w:val="restart"/>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鹰嘴界水厂</w:t>
            </w:r>
          </w:p>
        </w:tc>
        <w:tc>
          <w:tcPr>
            <w:tcW w:w="1316" w:type="dxa"/>
            <w:vMerge w:val="restart"/>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团河镇集镇及周边村寨</w:t>
            </w:r>
          </w:p>
        </w:tc>
        <w:tc>
          <w:tcPr>
            <w:tcW w:w="930" w:type="dxa"/>
            <w:vMerge w:val="restart"/>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千吨万人</w:t>
            </w:r>
          </w:p>
        </w:tc>
        <w:tc>
          <w:tcPr>
            <w:tcW w:w="840" w:type="dxa"/>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一级</w:t>
            </w:r>
          </w:p>
        </w:tc>
        <w:tc>
          <w:tcPr>
            <w:tcW w:w="4056" w:type="dxa"/>
            <w:gridSpan w:val="2"/>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取水口为中心半径30米的圆形区域。</w:t>
            </w:r>
          </w:p>
        </w:tc>
      </w:tr>
      <w:tr>
        <w:tblPrEx>
          <w:tblLayout w:type="fixed"/>
          <w:tblCellMar>
            <w:top w:w="0" w:type="dxa"/>
            <w:left w:w="108" w:type="dxa"/>
            <w:bottom w:w="0" w:type="dxa"/>
            <w:right w:w="108" w:type="dxa"/>
          </w:tblCellMar>
        </w:tblPrEx>
        <w:trPr>
          <w:trHeight w:val="559" w:hRule="atLeast"/>
          <w:jc w:val="center"/>
        </w:trPr>
        <w:tc>
          <w:tcPr>
            <w:tcW w:w="486"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135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86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85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86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85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860" w:type="dxa"/>
            <w:vMerge w:val="continue"/>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859" w:type="dxa"/>
            <w:vMerge w:val="continue"/>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1316" w:type="dxa"/>
            <w:vMerge w:val="continue"/>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930" w:type="dxa"/>
            <w:vMerge w:val="continue"/>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kern w:val="0"/>
                <w:sz w:val="21"/>
                <w:szCs w:val="21"/>
              </w:rPr>
            </w:pPr>
          </w:p>
        </w:tc>
        <w:tc>
          <w:tcPr>
            <w:tcW w:w="840" w:type="dxa"/>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二级</w:t>
            </w:r>
          </w:p>
        </w:tc>
        <w:tc>
          <w:tcPr>
            <w:tcW w:w="4056" w:type="dxa"/>
            <w:gridSpan w:val="2"/>
            <w:tcBorders>
              <w:top w:val="nil"/>
              <w:left w:val="nil"/>
              <w:bottom w:val="single" w:color="auto" w:sz="8" w:space="0"/>
              <w:right w:val="single" w:color="auto" w:sz="8"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取水口为中心半径330米的圆形区域（一级保护区除外）。</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b/>
          <w:bCs/>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b/>
          <w:bCs/>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b/>
          <w:bCs/>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b/>
          <w:bCs/>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b/>
          <w:bCs/>
          <w:color w:val="000000"/>
          <w:kern w:val="0"/>
          <w:sz w:val="21"/>
          <w:szCs w:val="21"/>
          <w:lang w:val="en-US" w:eastAsia="zh-CN"/>
        </w:rPr>
      </w:pPr>
    </w:p>
    <w:p>
      <w:pPr>
        <w:keepNext w:val="0"/>
        <w:keepLines w:val="0"/>
        <w:pageBreakBefore w:val="0"/>
        <w:topLinePunct w:val="0"/>
        <w:bidi w:val="0"/>
        <w:snapToGrid w:val="0"/>
        <w:spacing w:line="240" w:lineRule="auto"/>
        <w:rPr>
          <w:rFonts w:hint="eastAsia" w:ascii="仿宋_GB2312" w:hAnsi="仿宋_GB2312" w:eastAsia="仿宋_GB2312" w:cs="仿宋_GB2312"/>
          <w:b/>
          <w:bCs/>
          <w:color w:val="000000"/>
          <w:kern w:val="0"/>
          <w:sz w:val="21"/>
          <w:szCs w:val="21"/>
          <w:lang w:val="en-US" w:eastAsia="zh-CN"/>
        </w:rPr>
      </w:pPr>
      <w:r>
        <w:rPr>
          <w:rFonts w:hint="eastAsia" w:ascii="仿宋_GB2312" w:hAnsi="仿宋_GB2312" w:eastAsia="仿宋_GB2312" w:cs="仿宋_GB2312"/>
          <w:b/>
          <w:bCs/>
          <w:color w:val="000000"/>
          <w:kern w:val="0"/>
          <w:sz w:val="21"/>
          <w:szCs w:val="21"/>
          <w:lang w:val="en-US" w:eastAsia="zh-CN"/>
        </w:rPr>
        <w:br w:type="page"/>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附表9</w:t>
      </w:r>
    </w:p>
    <w:p>
      <w:pPr>
        <w:keepNext w:val="0"/>
        <w:keepLines w:val="0"/>
        <w:pageBreakBefore w:val="0"/>
        <w:widowControl w:val="0"/>
        <w:kinsoku/>
        <w:wordWrap/>
        <w:overflowPunct/>
        <w:topLinePunct w:val="0"/>
        <w:autoSpaceDE/>
        <w:autoSpaceDN/>
        <w:bidi w:val="0"/>
        <w:adjustRightInd/>
        <w:snapToGrid w:val="0"/>
        <w:spacing w:before="345" w:beforeLines="50" w:after="345" w:afterLines="50" w:line="240" w:lineRule="auto"/>
        <w:jc w:val="center"/>
        <w:textAlignment w:val="auto"/>
        <w:outlineLvl w:val="0"/>
        <w:rPr>
          <w:rFonts w:hint="eastAsia" w:ascii="方正小标宋_GBK" w:hAnsi="方正小标宋_GBK" w:eastAsia="方正小标宋_GBK" w:cs="方正小标宋_GBK"/>
          <w:b w:val="0"/>
          <w:bCs w:val="0"/>
          <w:color w:val="000000"/>
          <w:kern w:val="0"/>
          <w:sz w:val="40"/>
          <w:szCs w:val="40"/>
          <w:lang w:val="en-US" w:eastAsia="zh-CN"/>
        </w:rPr>
      </w:pPr>
      <w:r>
        <w:rPr>
          <w:rFonts w:hint="eastAsia" w:ascii="方正小标宋_GBK" w:hAnsi="方正小标宋_GBK" w:eastAsia="方正小标宋_GBK" w:cs="方正小标宋_GBK"/>
          <w:b w:val="0"/>
          <w:bCs w:val="0"/>
          <w:color w:val="000000"/>
          <w:kern w:val="0"/>
          <w:sz w:val="40"/>
          <w:szCs w:val="40"/>
          <w:lang w:val="en-US" w:eastAsia="zh-CN"/>
        </w:rPr>
        <w:t>娄底市乡镇级千吨万人集中式饮用水源保护区划分方案（第三批4处）</w:t>
      </w:r>
    </w:p>
    <w:tbl>
      <w:tblPr>
        <w:tblStyle w:val="7"/>
        <w:tblW w:w="14981" w:type="dxa"/>
        <w:jc w:val="center"/>
        <w:tblInd w:w="0" w:type="dxa"/>
        <w:tblLayout w:type="fixed"/>
        <w:tblCellMar>
          <w:top w:w="0" w:type="dxa"/>
          <w:left w:w="108" w:type="dxa"/>
          <w:bottom w:w="0" w:type="dxa"/>
          <w:right w:w="108" w:type="dxa"/>
        </w:tblCellMar>
      </w:tblPr>
      <w:tblGrid>
        <w:gridCol w:w="426"/>
        <w:gridCol w:w="1262"/>
        <w:gridCol w:w="704"/>
        <w:gridCol w:w="698"/>
        <w:gridCol w:w="844"/>
        <w:gridCol w:w="848"/>
        <w:gridCol w:w="698"/>
        <w:gridCol w:w="991"/>
        <w:gridCol w:w="991"/>
        <w:gridCol w:w="518"/>
        <w:gridCol w:w="1230"/>
        <w:gridCol w:w="2332"/>
        <w:gridCol w:w="3439"/>
      </w:tblGrid>
      <w:tr>
        <w:tblPrEx>
          <w:tblLayout w:type="fixed"/>
          <w:tblCellMar>
            <w:top w:w="0" w:type="dxa"/>
            <w:left w:w="108" w:type="dxa"/>
            <w:bottom w:w="0" w:type="dxa"/>
            <w:right w:w="108" w:type="dxa"/>
          </w:tblCellMar>
        </w:tblPrEx>
        <w:trPr>
          <w:trHeight w:val="285" w:hRule="atLeast"/>
          <w:jc w:val="center"/>
        </w:trPr>
        <w:tc>
          <w:tcPr>
            <w:tcW w:w="426"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序号</w:t>
            </w:r>
          </w:p>
        </w:tc>
        <w:tc>
          <w:tcPr>
            <w:tcW w:w="1262"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保护区名称</w:t>
            </w:r>
          </w:p>
        </w:tc>
        <w:tc>
          <w:tcPr>
            <w:tcW w:w="704"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所在市州</w:t>
            </w:r>
          </w:p>
        </w:tc>
        <w:tc>
          <w:tcPr>
            <w:tcW w:w="698"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所在县区</w:t>
            </w:r>
          </w:p>
        </w:tc>
        <w:tc>
          <w:tcPr>
            <w:tcW w:w="844"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所在乡镇</w:t>
            </w:r>
          </w:p>
        </w:tc>
        <w:tc>
          <w:tcPr>
            <w:tcW w:w="848"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所在流域</w:t>
            </w:r>
          </w:p>
        </w:tc>
        <w:tc>
          <w:tcPr>
            <w:tcW w:w="698"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类型</w:t>
            </w:r>
          </w:p>
        </w:tc>
        <w:tc>
          <w:tcPr>
            <w:tcW w:w="991"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水源地现有水厂名称</w:t>
            </w:r>
          </w:p>
        </w:tc>
        <w:tc>
          <w:tcPr>
            <w:tcW w:w="991"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服务城镇</w:t>
            </w:r>
          </w:p>
        </w:tc>
        <w:tc>
          <w:tcPr>
            <w:tcW w:w="518"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规模</w:t>
            </w:r>
          </w:p>
        </w:tc>
        <w:tc>
          <w:tcPr>
            <w:tcW w:w="1230"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保护级别</w:t>
            </w:r>
          </w:p>
        </w:tc>
        <w:tc>
          <w:tcPr>
            <w:tcW w:w="577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保护区划定范围</w:t>
            </w:r>
          </w:p>
        </w:tc>
      </w:tr>
      <w:tr>
        <w:tblPrEx>
          <w:tblLayout w:type="fixed"/>
          <w:tblCellMar>
            <w:top w:w="0" w:type="dxa"/>
            <w:left w:w="108" w:type="dxa"/>
            <w:bottom w:w="0" w:type="dxa"/>
            <w:right w:w="108" w:type="dxa"/>
          </w:tblCellMar>
        </w:tblPrEx>
        <w:trPr>
          <w:trHeight w:val="285" w:hRule="atLeast"/>
          <w:jc w:val="center"/>
        </w:trPr>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color w:val="000000"/>
                <w:kern w:val="0"/>
                <w:sz w:val="21"/>
                <w:szCs w:val="21"/>
              </w:rPr>
            </w:pPr>
          </w:p>
        </w:tc>
        <w:tc>
          <w:tcPr>
            <w:tcW w:w="126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color w:val="000000"/>
                <w:kern w:val="0"/>
                <w:sz w:val="21"/>
                <w:szCs w:val="21"/>
              </w:rPr>
            </w:pPr>
          </w:p>
        </w:tc>
        <w:tc>
          <w:tcPr>
            <w:tcW w:w="70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color w:val="000000"/>
                <w:kern w:val="0"/>
                <w:sz w:val="21"/>
                <w:szCs w:val="21"/>
              </w:rPr>
            </w:pPr>
          </w:p>
        </w:tc>
        <w:tc>
          <w:tcPr>
            <w:tcW w:w="84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color w:val="000000"/>
                <w:kern w:val="0"/>
                <w:sz w:val="21"/>
                <w:szCs w:val="21"/>
              </w:rPr>
            </w:pPr>
          </w:p>
        </w:tc>
        <w:tc>
          <w:tcPr>
            <w:tcW w:w="84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color w:val="000000"/>
                <w:kern w:val="0"/>
                <w:sz w:val="21"/>
                <w:szCs w:val="21"/>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color w:val="000000"/>
                <w:kern w:val="0"/>
                <w:sz w:val="21"/>
                <w:szCs w:val="21"/>
              </w:rPr>
            </w:pPr>
          </w:p>
        </w:tc>
        <w:tc>
          <w:tcPr>
            <w:tcW w:w="123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b/>
                <w:bCs/>
                <w:color w:val="000000"/>
                <w:kern w:val="0"/>
                <w:sz w:val="21"/>
                <w:szCs w:val="21"/>
              </w:rPr>
            </w:pPr>
          </w:p>
        </w:tc>
        <w:tc>
          <w:tcPr>
            <w:tcW w:w="2332"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水域</w:t>
            </w:r>
          </w:p>
        </w:tc>
        <w:tc>
          <w:tcPr>
            <w:tcW w:w="3439"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陆域</w:t>
            </w:r>
          </w:p>
        </w:tc>
      </w:tr>
      <w:tr>
        <w:tblPrEx>
          <w:tblLayout w:type="fixed"/>
          <w:tblCellMar>
            <w:top w:w="0" w:type="dxa"/>
            <w:left w:w="108" w:type="dxa"/>
            <w:bottom w:w="0" w:type="dxa"/>
            <w:right w:w="108" w:type="dxa"/>
          </w:tblCellMar>
        </w:tblPrEx>
        <w:trPr>
          <w:trHeight w:val="345" w:hRule="atLeast"/>
          <w:jc w:val="center"/>
        </w:trPr>
        <w:tc>
          <w:tcPr>
            <w:tcW w:w="42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lang w:val="en-US" w:eastAsia="zh-CN"/>
              </w:rPr>
            </w:pPr>
            <w:bookmarkStart w:id="4" w:name="_Hlk24312745"/>
            <w:r>
              <w:rPr>
                <w:rFonts w:hint="eastAsia" w:ascii="仿宋_GB2312" w:hAnsi="仿宋_GB2312" w:eastAsia="仿宋_GB2312" w:cs="仿宋_GB2312"/>
                <w:color w:val="000000"/>
                <w:kern w:val="0"/>
                <w:sz w:val="21"/>
                <w:szCs w:val="21"/>
                <w:lang w:val="en-US" w:eastAsia="zh-CN"/>
              </w:rPr>
              <w:t>1</w:t>
            </w:r>
          </w:p>
        </w:tc>
        <w:tc>
          <w:tcPr>
            <w:tcW w:w="1262"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涟源市安平镇麻溪洞水库饮用水水源保护区</w:t>
            </w:r>
          </w:p>
        </w:tc>
        <w:tc>
          <w:tcPr>
            <w:tcW w:w="70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娄底市</w:t>
            </w:r>
          </w:p>
        </w:tc>
        <w:tc>
          <w:tcPr>
            <w:tcW w:w="69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涟源市</w:t>
            </w:r>
          </w:p>
        </w:tc>
        <w:tc>
          <w:tcPr>
            <w:tcW w:w="84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安平镇</w:t>
            </w:r>
          </w:p>
        </w:tc>
        <w:tc>
          <w:tcPr>
            <w:tcW w:w="84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麻溪洞水库</w:t>
            </w:r>
          </w:p>
        </w:tc>
        <w:tc>
          <w:tcPr>
            <w:tcW w:w="69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湖库型</w:t>
            </w: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麻溪洞水厂</w:t>
            </w: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安平镇、六亩塘镇</w:t>
            </w:r>
          </w:p>
        </w:tc>
        <w:tc>
          <w:tcPr>
            <w:tcW w:w="51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千吨万人</w:t>
            </w:r>
          </w:p>
        </w:tc>
        <w:tc>
          <w:tcPr>
            <w:tcW w:w="1230"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一级</w:t>
            </w:r>
          </w:p>
        </w:tc>
        <w:tc>
          <w:tcPr>
            <w:tcW w:w="2332"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水库水域。</w:t>
            </w:r>
          </w:p>
        </w:tc>
        <w:tc>
          <w:tcPr>
            <w:tcW w:w="3439"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一级保护区水域边界外200米范围的陆域，不超过道路迎水侧路肩、水库大坝迎水侧坝顶、第一重山脊线。</w:t>
            </w:r>
          </w:p>
        </w:tc>
      </w:tr>
      <w:tr>
        <w:tblPrEx>
          <w:tblLayout w:type="fixed"/>
          <w:tblCellMar>
            <w:top w:w="0" w:type="dxa"/>
            <w:left w:w="108" w:type="dxa"/>
            <w:bottom w:w="0" w:type="dxa"/>
            <w:right w:w="108" w:type="dxa"/>
          </w:tblCellMar>
        </w:tblPrEx>
        <w:trPr>
          <w:trHeight w:val="180" w:hRule="atLeast"/>
          <w:jc w:val="center"/>
        </w:trPr>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26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0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4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4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230"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二级</w:t>
            </w:r>
          </w:p>
        </w:tc>
        <w:tc>
          <w:tcPr>
            <w:tcW w:w="2332"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3439"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水库汇水区（一级保护区除外）。</w:t>
            </w:r>
          </w:p>
        </w:tc>
      </w:tr>
      <w:tr>
        <w:tblPrEx>
          <w:tblLayout w:type="fixed"/>
          <w:tblCellMar>
            <w:top w:w="0" w:type="dxa"/>
            <w:left w:w="108" w:type="dxa"/>
            <w:bottom w:w="0" w:type="dxa"/>
            <w:right w:w="108" w:type="dxa"/>
          </w:tblCellMar>
        </w:tblPrEx>
        <w:trPr>
          <w:trHeight w:val="285" w:hRule="atLeast"/>
          <w:jc w:val="center"/>
        </w:trPr>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26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0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4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4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230"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准保护区</w:t>
            </w:r>
          </w:p>
        </w:tc>
        <w:tc>
          <w:tcPr>
            <w:tcW w:w="2332"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3439"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r>
      <w:tr>
        <w:tblPrEx>
          <w:tblLayout w:type="fixed"/>
          <w:tblCellMar>
            <w:top w:w="0" w:type="dxa"/>
            <w:left w:w="108" w:type="dxa"/>
            <w:bottom w:w="0" w:type="dxa"/>
            <w:right w:w="108" w:type="dxa"/>
          </w:tblCellMar>
        </w:tblPrEx>
        <w:trPr>
          <w:trHeight w:val="465" w:hRule="atLeast"/>
          <w:jc w:val="center"/>
        </w:trPr>
        <w:tc>
          <w:tcPr>
            <w:tcW w:w="42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w:t>
            </w:r>
          </w:p>
        </w:tc>
        <w:tc>
          <w:tcPr>
            <w:tcW w:w="1262"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涟源市伏口镇龙安水库饮用水水源保护区</w:t>
            </w:r>
          </w:p>
        </w:tc>
        <w:tc>
          <w:tcPr>
            <w:tcW w:w="70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娄底市</w:t>
            </w:r>
          </w:p>
        </w:tc>
        <w:tc>
          <w:tcPr>
            <w:tcW w:w="69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涟源市</w:t>
            </w:r>
          </w:p>
        </w:tc>
        <w:tc>
          <w:tcPr>
            <w:tcW w:w="84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伏口镇</w:t>
            </w:r>
          </w:p>
        </w:tc>
        <w:tc>
          <w:tcPr>
            <w:tcW w:w="84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湘江-涟水-湄水-湄塘河</w:t>
            </w:r>
          </w:p>
        </w:tc>
        <w:tc>
          <w:tcPr>
            <w:tcW w:w="69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湖库型</w:t>
            </w: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龙安水厂</w:t>
            </w: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伏口镇</w:t>
            </w:r>
          </w:p>
        </w:tc>
        <w:tc>
          <w:tcPr>
            <w:tcW w:w="51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千吨万人</w:t>
            </w:r>
          </w:p>
        </w:tc>
        <w:tc>
          <w:tcPr>
            <w:tcW w:w="1230"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一级</w:t>
            </w:r>
          </w:p>
        </w:tc>
        <w:tc>
          <w:tcPr>
            <w:tcW w:w="2332"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水库水域。</w:t>
            </w:r>
          </w:p>
        </w:tc>
        <w:tc>
          <w:tcPr>
            <w:tcW w:w="3439"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一级保护区水域边界外200米范围内的陆域，不超过大坝迎水侧坝顶、第一重山脊线。</w:t>
            </w:r>
          </w:p>
        </w:tc>
      </w:tr>
      <w:tr>
        <w:tblPrEx>
          <w:tblLayout w:type="fixed"/>
          <w:tblCellMar>
            <w:top w:w="0" w:type="dxa"/>
            <w:left w:w="108" w:type="dxa"/>
            <w:bottom w:w="0" w:type="dxa"/>
            <w:right w:w="108" w:type="dxa"/>
          </w:tblCellMar>
        </w:tblPrEx>
        <w:trPr>
          <w:trHeight w:val="285" w:hRule="atLeast"/>
          <w:jc w:val="center"/>
        </w:trPr>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26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0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4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4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230"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二级</w:t>
            </w:r>
          </w:p>
        </w:tc>
        <w:tc>
          <w:tcPr>
            <w:tcW w:w="2332"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3439"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水库汇水区（一级保护区除外）。</w:t>
            </w:r>
          </w:p>
        </w:tc>
      </w:tr>
      <w:tr>
        <w:tblPrEx>
          <w:tblLayout w:type="fixed"/>
          <w:tblCellMar>
            <w:top w:w="0" w:type="dxa"/>
            <w:left w:w="108" w:type="dxa"/>
            <w:bottom w:w="0" w:type="dxa"/>
            <w:right w:w="108" w:type="dxa"/>
          </w:tblCellMar>
        </w:tblPrEx>
        <w:trPr>
          <w:trHeight w:val="285" w:hRule="atLeast"/>
          <w:jc w:val="center"/>
        </w:trPr>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26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0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4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4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230"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准保护区</w:t>
            </w:r>
          </w:p>
        </w:tc>
        <w:tc>
          <w:tcPr>
            <w:tcW w:w="2332"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3439"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r>
      <w:tr>
        <w:tblPrEx>
          <w:tblLayout w:type="fixed"/>
          <w:tblCellMar>
            <w:top w:w="0" w:type="dxa"/>
            <w:left w:w="108" w:type="dxa"/>
            <w:bottom w:w="0" w:type="dxa"/>
            <w:right w:w="108" w:type="dxa"/>
          </w:tblCellMar>
        </w:tblPrEx>
        <w:trPr>
          <w:trHeight w:val="690" w:hRule="atLeast"/>
          <w:jc w:val="center"/>
        </w:trPr>
        <w:tc>
          <w:tcPr>
            <w:tcW w:w="42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w:t>
            </w:r>
          </w:p>
        </w:tc>
        <w:tc>
          <w:tcPr>
            <w:tcW w:w="1262"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涟源市古塘乡高峰水库饮用水水源保护区</w:t>
            </w:r>
          </w:p>
        </w:tc>
        <w:tc>
          <w:tcPr>
            <w:tcW w:w="70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娄底市</w:t>
            </w:r>
          </w:p>
        </w:tc>
        <w:tc>
          <w:tcPr>
            <w:tcW w:w="69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涟源市</w:t>
            </w:r>
          </w:p>
        </w:tc>
        <w:tc>
          <w:tcPr>
            <w:tcW w:w="84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古塘乡</w:t>
            </w:r>
          </w:p>
        </w:tc>
        <w:tc>
          <w:tcPr>
            <w:tcW w:w="84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高峰水库</w:t>
            </w:r>
          </w:p>
        </w:tc>
        <w:tc>
          <w:tcPr>
            <w:tcW w:w="69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湖库型</w:t>
            </w: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古塘水厂</w:t>
            </w: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古塘乡</w:t>
            </w:r>
          </w:p>
        </w:tc>
        <w:tc>
          <w:tcPr>
            <w:tcW w:w="51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千吨万人</w:t>
            </w:r>
          </w:p>
        </w:tc>
        <w:tc>
          <w:tcPr>
            <w:tcW w:w="1230"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一级</w:t>
            </w:r>
          </w:p>
        </w:tc>
        <w:tc>
          <w:tcPr>
            <w:tcW w:w="2332"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水库水域。</w:t>
            </w:r>
          </w:p>
        </w:tc>
        <w:tc>
          <w:tcPr>
            <w:tcW w:w="3439"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一级保护区水域边界外200米范围的陆域，不超过道路迎水侧路肩、水库大坝迎水侧坝顶、第一重山脊线。</w:t>
            </w:r>
          </w:p>
        </w:tc>
      </w:tr>
      <w:tr>
        <w:tblPrEx>
          <w:tblLayout w:type="fixed"/>
          <w:tblCellMar>
            <w:top w:w="0" w:type="dxa"/>
            <w:left w:w="108" w:type="dxa"/>
            <w:bottom w:w="0" w:type="dxa"/>
            <w:right w:w="108" w:type="dxa"/>
          </w:tblCellMar>
        </w:tblPrEx>
        <w:trPr>
          <w:trHeight w:val="285" w:hRule="atLeast"/>
          <w:jc w:val="center"/>
        </w:trPr>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26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0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4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4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230"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二级</w:t>
            </w:r>
          </w:p>
        </w:tc>
        <w:tc>
          <w:tcPr>
            <w:tcW w:w="2332"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3439"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水库汇水区（一级保护区除外）。</w:t>
            </w:r>
          </w:p>
        </w:tc>
      </w:tr>
      <w:tr>
        <w:tblPrEx>
          <w:tblLayout w:type="fixed"/>
          <w:tblCellMar>
            <w:top w:w="0" w:type="dxa"/>
            <w:left w:w="108" w:type="dxa"/>
            <w:bottom w:w="0" w:type="dxa"/>
            <w:right w:w="108" w:type="dxa"/>
          </w:tblCellMar>
        </w:tblPrEx>
        <w:trPr>
          <w:trHeight w:val="285" w:hRule="atLeast"/>
          <w:jc w:val="center"/>
        </w:trPr>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26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0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4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4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230"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准保护区</w:t>
            </w:r>
          </w:p>
        </w:tc>
        <w:tc>
          <w:tcPr>
            <w:tcW w:w="2332"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3439"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r>
      <w:tr>
        <w:tblPrEx>
          <w:tblLayout w:type="fixed"/>
          <w:tblCellMar>
            <w:top w:w="0" w:type="dxa"/>
            <w:left w:w="108" w:type="dxa"/>
            <w:bottom w:w="0" w:type="dxa"/>
            <w:right w:w="108" w:type="dxa"/>
          </w:tblCellMar>
        </w:tblPrEx>
        <w:trPr>
          <w:trHeight w:val="690" w:hRule="atLeast"/>
          <w:jc w:val="center"/>
        </w:trPr>
        <w:tc>
          <w:tcPr>
            <w:tcW w:w="42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w:t>
            </w:r>
          </w:p>
        </w:tc>
        <w:tc>
          <w:tcPr>
            <w:tcW w:w="1262"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涟源市湄江镇大江口水库饮用水水源保护区</w:t>
            </w:r>
          </w:p>
        </w:tc>
        <w:tc>
          <w:tcPr>
            <w:tcW w:w="70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娄底市</w:t>
            </w:r>
          </w:p>
        </w:tc>
        <w:tc>
          <w:tcPr>
            <w:tcW w:w="69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涟源市</w:t>
            </w:r>
          </w:p>
        </w:tc>
        <w:tc>
          <w:tcPr>
            <w:tcW w:w="84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湄江镇</w:t>
            </w:r>
          </w:p>
        </w:tc>
        <w:tc>
          <w:tcPr>
            <w:tcW w:w="84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湘江-涟水-湄水-湄塘河</w:t>
            </w:r>
          </w:p>
        </w:tc>
        <w:tc>
          <w:tcPr>
            <w:tcW w:w="69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湖库型</w:t>
            </w: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湄塘口水厂</w:t>
            </w: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湄江镇、七星街镇、安平镇、龙塘镇、石马山镇、桥头河镇</w:t>
            </w:r>
          </w:p>
        </w:tc>
        <w:tc>
          <w:tcPr>
            <w:tcW w:w="51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千吨万人</w:t>
            </w:r>
          </w:p>
        </w:tc>
        <w:tc>
          <w:tcPr>
            <w:tcW w:w="1230"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一级</w:t>
            </w:r>
          </w:p>
        </w:tc>
        <w:tc>
          <w:tcPr>
            <w:tcW w:w="2332"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大坝上游300米范围内水域。</w:t>
            </w:r>
          </w:p>
        </w:tc>
        <w:tc>
          <w:tcPr>
            <w:tcW w:w="3439"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一级保护区水域边界外200米范围的陆域，不超过道路迎水侧路肩、大坝迎水侧坝顶、第一重山脊线。</w:t>
            </w:r>
          </w:p>
        </w:tc>
      </w:tr>
      <w:tr>
        <w:tblPrEx>
          <w:tblLayout w:type="fixed"/>
          <w:tblCellMar>
            <w:top w:w="0" w:type="dxa"/>
            <w:left w:w="108" w:type="dxa"/>
            <w:bottom w:w="0" w:type="dxa"/>
            <w:right w:w="108" w:type="dxa"/>
          </w:tblCellMar>
        </w:tblPrEx>
        <w:trPr>
          <w:trHeight w:val="465" w:hRule="atLeast"/>
          <w:jc w:val="center"/>
        </w:trPr>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26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0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4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4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230"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二级</w:t>
            </w:r>
          </w:p>
        </w:tc>
        <w:tc>
          <w:tcPr>
            <w:tcW w:w="2332"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水库一级保护区边界外2000米范围内水域。</w:t>
            </w:r>
          </w:p>
        </w:tc>
        <w:tc>
          <w:tcPr>
            <w:tcW w:w="3439"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水库一、二级保护区水域周边山脊线汇水区的陆域（一级保护区除外）。</w:t>
            </w:r>
          </w:p>
        </w:tc>
      </w:tr>
      <w:tr>
        <w:tblPrEx>
          <w:tblLayout w:type="fixed"/>
          <w:tblCellMar>
            <w:top w:w="0" w:type="dxa"/>
            <w:left w:w="108" w:type="dxa"/>
            <w:bottom w:w="0" w:type="dxa"/>
            <w:right w:w="108" w:type="dxa"/>
          </w:tblCellMar>
        </w:tblPrEx>
        <w:trPr>
          <w:trHeight w:val="450" w:hRule="atLeast"/>
          <w:jc w:val="center"/>
        </w:trPr>
        <w:tc>
          <w:tcPr>
            <w:tcW w:w="42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262"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70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4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84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69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9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51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topLinePunct w:val="0"/>
              <w:bidi w:val="0"/>
              <w:snapToGrid w:val="0"/>
              <w:spacing w:line="240" w:lineRule="auto"/>
              <w:jc w:val="left"/>
              <w:rPr>
                <w:rFonts w:hint="eastAsia" w:ascii="仿宋_GB2312" w:hAnsi="仿宋_GB2312" w:eastAsia="仿宋_GB2312" w:cs="仿宋_GB2312"/>
                <w:color w:val="000000"/>
                <w:kern w:val="0"/>
                <w:sz w:val="21"/>
                <w:szCs w:val="21"/>
              </w:rPr>
            </w:pPr>
          </w:p>
        </w:tc>
        <w:tc>
          <w:tcPr>
            <w:tcW w:w="1230"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准保护区</w:t>
            </w:r>
          </w:p>
        </w:tc>
        <w:tc>
          <w:tcPr>
            <w:tcW w:w="2332"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水库水域（一、二级保护区除外）。</w:t>
            </w:r>
          </w:p>
        </w:tc>
        <w:tc>
          <w:tcPr>
            <w:tcW w:w="3439" w:type="dxa"/>
            <w:tcBorders>
              <w:top w:val="nil"/>
              <w:left w:val="nil"/>
              <w:bottom w:val="single" w:color="auto" w:sz="4" w:space="0"/>
              <w:right w:val="single" w:color="auto" w:sz="4" w:space="0"/>
            </w:tcBorders>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准保护区水域周边山脊线汇水区陆域。</w:t>
            </w:r>
          </w:p>
        </w:tc>
      </w:tr>
      <w:bookmarkEnd w:id="4"/>
    </w:tbl>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附表10</w:t>
      </w:r>
    </w:p>
    <w:p>
      <w:pPr>
        <w:keepNext w:val="0"/>
        <w:keepLines w:val="0"/>
        <w:pageBreakBefore w:val="0"/>
        <w:widowControl w:val="0"/>
        <w:kinsoku/>
        <w:wordWrap/>
        <w:overflowPunct/>
        <w:topLinePunct w:val="0"/>
        <w:autoSpaceDE/>
        <w:autoSpaceDN/>
        <w:bidi w:val="0"/>
        <w:adjustRightInd/>
        <w:snapToGrid w:val="0"/>
        <w:spacing w:before="345" w:beforeLines="50" w:after="345" w:afterLines="50" w:line="240" w:lineRule="auto"/>
        <w:jc w:val="center"/>
        <w:textAlignment w:val="auto"/>
        <w:outlineLvl w:val="0"/>
        <w:rPr>
          <w:rFonts w:hint="eastAsia" w:ascii="方正小标宋_GBK" w:hAnsi="方正小标宋_GBK" w:eastAsia="方正小标宋_GBK" w:cs="方正小标宋_GBK"/>
          <w:b w:val="0"/>
          <w:bCs w:val="0"/>
          <w:color w:val="000000"/>
          <w:kern w:val="0"/>
          <w:sz w:val="40"/>
          <w:szCs w:val="40"/>
          <w:lang w:val="en-US" w:eastAsia="zh-CN"/>
        </w:rPr>
      </w:pPr>
      <w:r>
        <w:rPr>
          <w:rFonts w:hint="eastAsia" w:ascii="方正小标宋_GBK" w:hAnsi="方正小标宋_GBK" w:eastAsia="方正小标宋_GBK" w:cs="方正小标宋_GBK"/>
          <w:b w:val="0"/>
          <w:bCs w:val="0"/>
          <w:color w:val="000000"/>
          <w:kern w:val="0"/>
          <w:sz w:val="40"/>
          <w:szCs w:val="40"/>
          <w:lang w:val="en-US" w:eastAsia="zh-CN"/>
        </w:rPr>
        <w:t>湘西州乡镇级千吨万人集中式饮用水源保护区划分方案（第三批1处）</w:t>
      </w:r>
    </w:p>
    <w:tbl>
      <w:tblPr>
        <w:tblStyle w:val="7"/>
        <w:tblW w:w="14271" w:type="dxa"/>
        <w:tblInd w:w="0" w:type="dxa"/>
        <w:tblLayout w:type="fixed"/>
        <w:tblCellMar>
          <w:top w:w="0" w:type="dxa"/>
          <w:left w:w="0" w:type="dxa"/>
          <w:bottom w:w="0" w:type="dxa"/>
          <w:right w:w="0" w:type="dxa"/>
        </w:tblCellMar>
      </w:tblPr>
      <w:tblGrid>
        <w:gridCol w:w="691"/>
        <w:gridCol w:w="1261"/>
        <w:gridCol w:w="771"/>
        <w:gridCol w:w="819"/>
        <w:gridCol w:w="899"/>
        <w:gridCol w:w="1411"/>
        <w:gridCol w:w="827"/>
        <w:gridCol w:w="923"/>
        <w:gridCol w:w="1704"/>
        <w:gridCol w:w="885"/>
        <w:gridCol w:w="765"/>
        <w:gridCol w:w="1542"/>
        <w:gridCol w:w="1773"/>
      </w:tblGrid>
      <w:tr>
        <w:tblPrEx>
          <w:tblLayout w:type="fixed"/>
          <w:tblCellMar>
            <w:top w:w="0" w:type="dxa"/>
            <w:left w:w="0" w:type="dxa"/>
            <w:bottom w:w="0" w:type="dxa"/>
            <w:right w:w="0" w:type="dxa"/>
          </w:tblCellMar>
        </w:tblPrEx>
        <w:trPr>
          <w:trHeight w:val="420" w:hRule="atLeast"/>
        </w:trPr>
        <w:tc>
          <w:tcPr>
            <w:tcW w:w="6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序号</w:t>
            </w:r>
          </w:p>
        </w:tc>
        <w:tc>
          <w:tcPr>
            <w:tcW w:w="12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保护区名称</w:t>
            </w:r>
          </w:p>
        </w:tc>
        <w:tc>
          <w:tcPr>
            <w:tcW w:w="77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所在</w:t>
            </w:r>
            <w:r>
              <w:rPr>
                <w:rFonts w:hint="eastAsia" w:ascii="仿宋_GB2312" w:hAnsi="仿宋_GB2312" w:eastAsia="仿宋_GB2312" w:cs="仿宋_GB2312"/>
                <w:b/>
                <w:color w:val="000000"/>
                <w:kern w:val="0"/>
                <w:sz w:val="21"/>
                <w:szCs w:val="21"/>
              </w:rPr>
              <w:br w:type="textWrapping"/>
            </w:r>
            <w:r>
              <w:rPr>
                <w:rFonts w:hint="eastAsia" w:ascii="仿宋_GB2312" w:hAnsi="仿宋_GB2312" w:eastAsia="仿宋_GB2312" w:cs="仿宋_GB2312"/>
                <w:b/>
                <w:color w:val="000000"/>
                <w:kern w:val="0"/>
                <w:sz w:val="21"/>
                <w:szCs w:val="21"/>
              </w:rPr>
              <w:t>市州</w:t>
            </w:r>
          </w:p>
        </w:tc>
        <w:tc>
          <w:tcPr>
            <w:tcW w:w="81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所在</w:t>
            </w:r>
            <w:r>
              <w:rPr>
                <w:rFonts w:hint="eastAsia" w:ascii="仿宋_GB2312" w:hAnsi="仿宋_GB2312" w:eastAsia="仿宋_GB2312" w:cs="仿宋_GB2312"/>
                <w:b/>
                <w:color w:val="000000"/>
                <w:kern w:val="0"/>
                <w:sz w:val="21"/>
                <w:szCs w:val="21"/>
              </w:rPr>
              <w:br w:type="textWrapping"/>
            </w:r>
            <w:r>
              <w:rPr>
                <w:rFonts w:hint="eastAsia" w:ascii="仿宋_GB2312" w:hAnsi="仿宋_GB2312" w:eastAsia="仿宋_GB2312" w:cs="仿宋_GB2312"/>
                <w:b/>
                <w:color w:val="000000"/>
                <w:kern w:val="0"/>
                <w:sz w:val="21"/>
                <w:szCs w:val="21"/>
              </w:rPr>
              <w:t>县市</w:t>
            </w:r>
          </w:p>
        </w:tc>
        <w:tc>
          <w:tcPr>
            <w:tcW w:w="89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所在乡镇</w:t>
            </w:r>
          </w:p>
        </w:tc>
        <w:tc>
          <w:tcPr>
            <w:tcW w:w="141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所在流域</w:t>
            </w:r>
          </w:p>
        </w:tc>
        <w:tc>
          <w:tcPr>
            <w:tcW w:w="8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类型</w:t>
            </w:r>
          </w:p>
        </w:tc>
        <w:tc>
          <w:tcPr>
            <w:tcW w:w="9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水厂名称</w:t>
            </w:r>
          </w:p>
        </w:tc>
        <w:tc>
          <w:tcPr>
            <w:tcW w:w="170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服务乡镇</w:t>
            </w:r>
          </w:p>
        </w:tc>
        <w:tc>
          <w:tcPr>
            <w:tcW w:w="8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规模</w:t>
            </w:r>
          </w:p>
        </w:tc>
        <w:tc>
          <w:tcPr>
            <w:tcW w:w="7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保护</w:t>
            </w:r>
            <w:r>
              <w:rPr>
                <w:rFonts w:hint="eastAsia" w:ascii="仿宋_GB2312" w:hAnsi="仿宋_GB2312" w:eastAsia="仿宋_GB2312" w:cs="仿宋_GB2312"/>
                <w:b/>
                <w:color w:val="000000"/>
                <w:kern w:val="0"/>
                <w:sz w:val="21"/>
                <w:szCs w:val="21"/>
              </w:rPr>
              <w:br w:type="textWrapping"/>
            </w:r>
            <w:r>
              <w:rPr>
                <w:rFonts w:hint="eastAsia" w:ascii="仿宋_GB2312" w:hAnsi="仿宋_GB2312" w:eastAsia="仿宋_GB2312" w:cs="仿宋_GB2312"/>
                <w:b/>
                <w:color w:val="000000"/>
                <w:kern w:val="0"/>
                <w:sz w:val="21"/>
                <w:szCs w:val="21"/>
              </w:rPr>
              <w:t>级别</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保护区范围</w:t>
            </w:r>
          </w:p>
        </w:tc>
      </w:tr>
      <w:tr>
        <w:tblPrEx>
          <w:tblLayout w:type="fixed"/>
          <w:tblCellMar>
            <w:top w:w="0" w:type="dxa"/>
            <w:left w:w="0" w:type="dxa"/>
            <w:bottom w:w="0" w:type="dxa"/>
            <w:right w:w="0" w:type="dxa"/>
          </w:tblCellMar>
        </w:tblPrEx>
        <w:trPr>
          <w:trHeight w:val="440" w:hRule="atLeast"/>
        </w:trPr>
        <w:tc>
          <w:tcPr>
            <w:tcW w:w="6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000000"/>
                <w:sz w:val="21"/>
                <w:szCs w:val="21"/>
              </w:rPr>
            </w:pPr>
          </w:p>
        </w:tc>
        <w:tc>
          <w:tcPr>
            <w:tcW w:w="12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000000"/>
                <w:sz w:val="21"/>
                <w:szCs w:val="21"/>
              </w:rPr>
            </w:pPr>
          </w:p>
        </w:tc>
        <w:tc>
          <w:tcPr>
            <w:tcW w:w="77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000000"/>
                <w:sz w:val="21"/>
                <w:szCs w:val="21"/>
              </w:rPr>
            </w:pPr>
          </w:p>
        </w:tc>
        <w:tc>
          <w:tcPr>
            <w:tcW w:w="8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000000"/>
                <w:sz w:val="21"/>
                <w:szCs w:val="21"/>
              </w:rPr>
            </w:pPr>
          </w:p>
        </w:tc>
        <w:tc>
          <w:tcPr>
            <w:tcW w:w="8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000000"/>
                <w:sz w:val="21"/>
                <w:szCs w:val="21"/>
              </w:rPr>
            </w:pPr>
          </w:p>
        </w:tc>
        <w:tc>
          <w:tcPr>
            <w:tcW w:w="141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000000"/>
                <w:sz w:val="21"/>
                <w:szCs w:val="21"/>
              </w:rPr>
            </w:pPr>
          </w:p>
        </w:tc>
        <w:tc>
          <w:tcPr>
            <w:tcW w:w="8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000000"/>
                <w:sz w:val="21"/>
                <w:szCs w:val="21"/>
              </w:rPr>
            </w:pPr>
          </w:p>
        </w:tc>
        <w:tc>
          <w:tcPr>
            <w:tcW w:w="9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000000"/>
                <w:sz w:val="21"/>
                <w:szCs w:val="21"/>
              </w:rPr>
            </w:pPr>
          </w:p>
        </w:tc>
        <w:tc>
          <w:tcPr>
            <w:tcW w:w="17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000000"/>
                <w:sz w:val="21"/>
                <w:szCs w:val="21"/>
              </w:rPr>
            </w:pPr>
          </w:p>
        </w:tc>
        <w:tc>
          <w:tcPr>
            <w:tcW w:w="8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000000"/>
                <w:sz w:val="21"/>
                <w:szCs w:val="21"/>
              </w:rPr>
            </w:pPr>
          </w:p>
        </w:tc>
        <w:tc>
          <w:tcPr>
            <w:tcW w:w="7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topLinePunct w:val="0"/>
              <w:bidi w:val="0"/>
              <w:snapToGrid w:val="0"/>
              <w:spacing w:line="240" w:lineRule="auto"/>
              <w:jc w:val="center"/>
              <w:rPr>
                <w:rFonts w:hint="eastAsia" w:ascii="仿宋_GB2312" w:hAnsi="仿宋_GB2312" w:eastAsia="仿宋_GB2312" w:cs="仿宋_GB2312"/>
                <w:b/>
                <w:color w:val="000000"/>
                <w:sz w:val="21"/>
                <w:szCs w:val="21"/>
              </w:rPr>
            </w:pP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水域</w:t>
            </w:r>
          </w:p>
        </w:tc>
        <w:tc>
          <w:tcPr>
            <w:tcW w:w="1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rPr>
              <w:t>陆域</w:t>
            </w:r>
          </w:p>
        </w:tc>
      </w:tr>
      <w:tr>
        <w:tblPrEx>
          <w:tblLayout w:type="fixed"/>
          <w:tblCellMar>
            <w:top w:w="0" w:type="dxa"/>
            <w:left w:w="0" w:type="dxa"/>
            <w:bottom w:w="0" w:type="dxa"/>
            <w:right w:w="0" w:type="dxa"/>
          </w:tblCellMar>
        </w:tblPrEx>
        <w:trPr>
          <w:trHeight w:val="2266" w:hRule="atLeast"/>
        </w:trPr>
        <w:tc>
          <w:tcPr>
            <w:tcW w:w="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w:t>
            </w:r>
          </w:p>
        </w:tc>
        <w:tc>
          <w:tcPr>
            <w:tcW w:w="1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湘西州花垣县双龙镇董马库水厂地下水饮用水水源保护区</w:t>
            </w:r>
          </w:p>
        </w:tc>
        <w:tc>
          <w:tcPr>
            <w:tcW w:w="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湘西州</w:t>
            </w: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花垣县</w:t>
            </w:r>
          </w:p>
        </w:tc>
        <w:tc>
          <w:tcPr>
            <w:tcW w:w="8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双龙镇</w:t>
            </w:r>
          </w:p>
        </w:tc>
        <w:tc>
          <w:tcPr>
            <w:tcW w:w="14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沅江—武水—峒河</w:t>
            </w:r>
          </w:p>
        </w:tc>
        <w:tc>
          <w:tcPr>
            <w:tcW w:w="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地下水</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董马库水厂</w:t>
            </w:r>
          </w:p>
        </w:tc>
        <w:tc>
          <w:tcPr>
            <w:tcW w:w="1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董马库直机关单位、董马库乡中学、董马库乡小学和董马库、排当务、排达莲、排腊、让乍、板栗、卧大召、鸡坡岭、牛屎寨</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千吨万人</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一级</w:t>
            </w:r>
          </w:p>
        </w:tc>
        <w:tc>
          <w:tcPr>
            <w:tcW w:w="3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topLinePunct w:val="0"/>
              <w:bidi w:val="0"/>
              <w:snapToGrid w:val="0"/>
              <w:spacing w:line="240" w:lineRule="auto"/>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以取水口所在岩溶管道为轴线，上游1000米，下游100米，两侧外延36米的区域。</w:t>
            </w:r>
          </w:p>
        </w:tc>
      </w:tr>
    </w:tbl>
    <w:p>
      <w:pPr>
        <w:keepNext w:val="0"/>
        <w:keepLines w:val="0"/>
        <w:pageBreakBefore w:val="0"/>
        <w:widowControl w:val="0"/>
        <w:wordWrap/>
        <w:topLinePunct w:val="0"/>
        <w:bidi w:val="0"/>
        <w:snapToGrid w:val="0"/>
        <w:spacing w:line="240" w:lineRule="auto"/>
        <w:textAlignment w:val="auto"/>
        <w:rPr>
          <w:rFonts w:hint="eastAsia" w:ascii="仿宋_GB2312" w:hAnsi="仿宋_GB2312" w:eastAsia="仿宋_GB2312" w:cs="仿宋_GB2312"/>
          <w:sz w:val="21"/>
          <w:szCs w:val="21"/>
          <w:lang w:val="en-US" w:eastAsia="zh-CN"/>
        </w:rPr>
      </w:pPr>
    </w:p>
    <w:p>
      <w:pPr>
        <w:keepNext w:val="0"/>
        <w:keepLines w:val="0"/>
        <w:pageBreakBefore w:val="0"/>
        <w:widowControl w:val="0"/>
        <w:wordWrap/>
        <w:topLinePunct w:val="0"/>
        <w:bidi w:val="0"/>
        <w:snapToGrid w:val="0"/>
        <w:spacing w:line="240" w:lineRule="auto"/>
        <w:ind w:firstLine="640"/>
        <w:textAlignment w:val="auto"/>
        <w:rPr>
          <w:rFonts w:hint="eastAsia" w:ascii="仿宋_GB2312" w:hAnsi="仿宋_GB2312" w:eastAsia="仿宋_GB2312" w:cs="仿宋_GB2312"/>
          <w:sz w:val="21"/>
          <w:szCs w:val="21"/>
          <w:lang w:val="en-US" w:eastAsia="zh-CN"/>
        </w:rPr>
      </w:pPr>
    </w:p>
    <w:p>
      <w:pPr>
        <w:keepNext w:val="0"/>
        <w:keepLines w:val="0"/>
        <w:pageBreakBefore w:val="0"/>
        <w:widowControl w:val="0"/>
        <w:wordWrap/>
        <w:topLinePunct w:val="0"/>
        <w:bidi w:val="0"/>
        <w:snapToGrid w:val="0"/>
        <w:spacing w:line="240" w:lineRule="auto"/>
        <w:ind w:firstLine="640"/>
        <w:textAlignment w:val="auto"/>
        <w:rPr>
          <w:rFonts w:hint="eastAsia" w:ascii="仿宋_GB2312" w:hAnsi="仿宋_GB2312" w:eastAsia="仿宋_GB2312" w:cs="仿宋_GB2312"/>
          <w:sz w:val="21"/>
          <w:szCs w:val="21"/>
          <w:lang w:val="en-US" w:eastAsia="zh-CN"/>
        </w:rPr>
      </w:pPr>
    </w:p>
    <w:p>
      <w:pPr>
        <w:keepNext w:val="0"/>
        <w:keepLines w:val="0"/>
        <w:pageBreakBefore w:val="0"/>
        <w:widowControl w:val="0"/>
        <w:wordWrap/>
        <w:topLinePunct w:val="0"/>
        <w:bidi w:val="0"/>
        <w:snapToGrid w:val="0"/>
        <w:spacing w:line="240" w:lineRule="auto"/>
        <w:ind w:firstLine="640"/>
        <w:textAlignment w:val="auto"/>
        <w:rPr>
          <w:rFonts w:hint="eastAsia" w:ascii="仿宋_GB2312" w:hAnsi="仿宋_GB2312" w:eastAsia="仿宋_GB2312" w:cs="仿宋_GB2312"/>
          <w:sz w:val="21"/>
          <w:szCs w:val="21"/>
          <w:lang w:val="en-US" w:eastAsia="zh-CN"/>
        </w:rPr>
      </w:pPr>
    </w:p>
    <w:p>
      <w:pPr>
        <w:pStyle w:val="2"/>
        <w:rPr>
          <w:rFonts w:hint="eastAsia" w:ascii="仿宋_GB2312" w:hAnsi="仿宋_GB2312" w:eastAsia="仿宋_GB2312" w:cs="仿宋_GB2312"/>
          <w:sz w:val="21"/>
          <w:szCs w:val="21"/>
          <w:lang w:val="en-US" w:eastAsia="zh-CN"/>
        </w:rPr>
      </w:pPr>
    </w:p>
    <w:p>
      <w:pPr>
        <w:pStyle w:val="2"/>
        <w:rPr>
          <w:rFonts w:hint="eastAsia" w:ascii="仿宋_GB2312" w:hAnsi="仿宋_GB2312" w:eastAsia="仿宋_GB2312" w:cs="仿宋_GB2312"/>
          <w:sz w:val="21"/>
          <w:szCs w:val="21"/>
          <w:lang w:val="en-US" w:eastAsia="zh-CN"/>
        </w:rPr>
      </w:pPr>
    </w:p>
    <w:p>
      <w:pPr>
        <w:pStyle w:val="2"/>
        <w:rPr>
          <w:rFonts w:hint="eastAsia" w:ascii="仿宋_GB2312" w:hAnsi="仿宋_GB2312" w:eastAsia="仿宋_GB2312" w:cs="仿宋_GB2312"/>
          <w:sz w:val="21"/>
          <w:szCs w:val="21"/>
          <w:lang w:val="en-US" w:eastAsia="zh-CN"/>
        </w:rPr>
      </w:pPr>
    </w:p>
    <w:p>
      <w:pPr>
        <w:pStyle w:val="2"/>
        <w:rPr>
          <w:rFonts w:hint="eastAsia" w:ascii="仿宋_GB2312" w:hAnsi="仿宋_GB2312" w:eastAsia="仿宋_GB2312" w:cs="仿宋_GB2312"/>
          <w:sz w:val="21"/>
          <w:szCs w:val="21"/>
          <w:lang w:val="en-US" w:eastAsia="zh-CN"/>
        </w:rPr>
      </w:pPr>
    </w:p>
    <w:p>
      <w:pPr>
        <w:keepNext w:val="0"/>
        <w:keepLines w:val="0"/>
        <w:pageBreakBefore w:val="0"/>
        <w:widowControl w:val="0"/>
        <w:wordWrap/>
        <w:topLinePunct w:val="0"/>
        <w:bidi w:val="0"/>
        <w:snapToGrid w:val="0"/>
        <w:spacing w:line="240" w:lineRule="auto"/>
        <w:ind w:firstLine="640"/>
        <w:textAlignment w:val="auto"/>
        <w:rPr>
          <w:rFonts w:hint="eastAsia" w:ascii="仿宋_GB2312" w:hAnsi="仿宋_GB2312" w:eastAsia="仿宋_GB2312" w:cs="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附表11</w:t>
      </w:r>
    </w:p>
    <w:p>
      <w:pPr>
        <w:keepNext w:val="0"/>
        <w:keepLines w:val="0"/>
        <w:pageBreakBefore w:val="0"/>
        <w:widowControl w:val="0"/>
        <w:kinsoku/>
        <w:wordWrap/>
        <w:overflowPunct/>
        <w:topLinePunct w:val="0"/>
        <w:autoSpaceDE/>
        <w:autoSpaceDN/>
        <w:bidi w:val="0"/>
        <w:adjustRightInd/>
        <w:snapToGrid w:val="0"/>
        <w:spacing w:before="345" w:beforeLines="50" w:after="345" w:afterLines="50" w:line="240" w:lineRule="auto"/>
        <w:jc w:val="center"/>
        <w:textAlignment w:val="auto"/>
        <w:outlineLvl w:val="0"/>
        <w:rPr>
          <w:rFonts w:hint="eastAsia" w:ascii="方正小标宋_GBK" w:hAnsi="方正小标宋_GBK" w:eastAsia="方正小标宋_GBK" w:cs="方正小标宋_GBK"/>
          <w:b w:val="0"/>
          <w:bCs w:val="0"/>
          <w:color w:val="000000"/>
          <w:kern w:val="0"/>
          <w:sz w:val="40"/>
          <w:szCs w:val="40"/>
          <w:lang w:val="en-US" w:eastAsia="zh-CN"/>
        </w:rPr>
      </w:pPr>
      <w:r>
        <w:rPr>
          <w:rFonts w:hint="eastAsia" w:ascii="方正小标宋_GBK" w:hAnsi="方正小标宋_GBK" w:eastAsia="方正小标宋_GBK" w:cs="方正小标宋_GBK"/>
          <w:b w:val="0"/>
          <w:bCs w:val="0"/>
          <w:color w:val="000000"/>
          <w:kern w:val="0"/>
          <w:sz w:val="40"/>
          <w:szCs w:val="40"/>
          <w:lang w:val="en-US" w:eastAsia="zh-CN"/>
        </w:rPr>
        <w:t>暂缓或不予划定保护区的水源地清单（17处）</w:t>
      </w:r>
    </w:p>
    <w:tbl>
      <w:tblPr>
        <w:tblStyle w:val="7"/>
        <w:tblW w:w="141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484"/>
        <w:gridCol w:w="859"/>
        <w:gridCol w:w="840"/>
        <w:gridCol w:w="4755"/>
        <w:gridCol w:w="1290"/>
        <w:gridCol w:w="1965"/>
        <w:gridCol w:w="3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69" w:hRule="atLeast"/>
          <w:tblHeader/>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序号</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市</w:t>
            </w:r>
          </w:p>
        </w:tc>
        <w:tc>
          <w:tcPr>
            <w:tcW w:w="840"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县</w:t>
            </w:r>
          </w:p>
        </w:tc>
        <w:tc>
          <w:tcPr>
            <w:tcW w:w="4755"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保护区名称</w:t>
            </w:r>
          </w:p>
        </w:tc>
        <w:tc>
          <w:tcPr>
            <w:tcW w:w="1290"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水源类型</w:t>
            </w:r>
          </w:p>
        </w:tc>
        <w:tc>
          <w:tcPr>
            <w:tcW w:w="1965"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auto"/>
                <w:kern w:val="0"/>
                <w:sz w:val="21"/>
                <w:szCs w:val="21"/>
              </w:rPr>
            </w:pPr>
            <w:r>
              <w:rPr>
                <w:rFonts w:hint="eastAsia" w:ascii="仿宋_GB2312" w:hAnsi="仿宋_GB2312" w:cs="仿宋_GB2312"/>
                <w:b/>
                <w:bCs/>
                <w:color w:val="auto"/>
                <w:kern w:val="0"/>
                <w:sz w:val="21"/>
                <w:szCs w:val="21"/>
                <w:lang w:eastAsia="zh-CN"/>
              </w:rPr>
              <w:t>批复</w:t>
            </w:r>
            <w:r>
              <w:rPr>
                <w:rFonts w:hint="eastAsia" w:ascii="仿宋_GB2312" w:hAnsi="仿宋_GB2312" w:eastAsia="仿宋_GB2312" w:cs="仿宋_GB2312"/>
                <w:b/>
                <w:bCs/>
                <w:color w:val="auto"/>
                <w:kern w:val="0"/>
                <w:sz w:val="21"/>
                <w:szCs w:val="21"/>
              </w:rPr>
              <w:t>情况</w:t>
            </w:r>
          </w:p>
        </w:tc>
        <w:tc>
          <w:tcPr>
            <w:tcW w:w="390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auto"/>
                <w:kern w:val="0"/>
                <w:sz w:val="21"/>
                <w:szCs w:val="21"/>
                <w:lang w:eastAsia="zh-CN"/>
              </w:rPr>
            </w:pPr>
            <w:r>
              <w:rPr>
                <w:rFonts w:hint="eastAsia" w:ascii="仿宋_GB2312" w:hAnsi="仿宋_GB2312" w:eastAsia="仿宋_GB2312" w:cs="仿宋_GB2312"/>
                <w:b/>
                <w:bCs/>
                <w:color w:val="auto"/>
                <w:kern w:val="0"/>
                <w:sz w:val="21"/>
                <w:szCs w:val="21"/>
              </w:rPr>
              <w:t>处置</w:t>
            </w:r>
            <w:r>
              <w:rPr>
                <w:rFonts w:hint="eastAsia" w:ascii="仿宋_GB2312" w:hAnsi="仿宋_GB2312" w:eastAsia="仿宋_GB2312" w:cs="仿宋_GB2312"/>
                <w:b/>
                <w:bCs/>
                <w:color w:val="auto"/>
                <w:kern w:val="0"/>
                <w:sz w:val="21"/>
                <w:szCs w:val="21"/>
                <w:lang w:eastAsia="zh-CN"/>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77" w:hRule="atLeast"/>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长沙市</w:t>
            </w:r>
          </w:p>
        </w:tc>
        <w:tc>
          <w:tcPr>
            <w:tcW w:w="84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宁乡</w:t>
            </w:r>
          </w:p>
        </w:tc>
        <w:tc>
          <w:tcPr>
            <w:tcW w:w="475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宁乡市奇观水库饮用水水源保护区</w:t>
            </w:r>
          </w:p>
        </w:tc>
        <w:tc>
          <w:tcPr>
            <w:tcW w:w="129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湖库</w:t>
            </w:r>
          </w:p>
        </w:tc>
        <w:tc>
          <w:tcPr>
            <w:tcW w:w="196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cs="仿宋_GB2312"/>
                <w:color w:val="auto"/>
                <w:kern w:val="0"/>
                <w:sz w:val="21"/>
                <w:szCs w:val="21"/>
                <w:lang w:eastAsia="zh-CN"/>
              </w:rPr>
              <w:t>暂缓批复</w:t>
            </w:r>
          </w:p>
        </w:tc>
        <w:tc>
          <w:tcPr>
            <w:tcW w:w="3909"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替换水源或完成整治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74" w:hRule="atLeast"/>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84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武陵区</w:t>
            </w:r>
          </w:p>
        </w:tc>
        <w:tc>
          <w:tcPr>
            <w:tcW w:w="475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常德市武陵区芦荻山乡沅江饮用水水源保护区</w:t>
            </w:r>
          </w:p>
        </w:tc>
        <w:tc>
          <w:tcPr>
            <w:tcW w:w="129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河流</w:t>
            </w:r>
          </w:p>
        </w:tc>
        <w:tc>
          <w:tcPr>
            <w:tcW w:w="196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cs="仿宋_GB2312"/>
                <w:color w:val="auto"/>
                <w:kern w:val="0"/>
                <w:sz w:val="21"/>
                <w:szCs w:val="21"/>
                <w:lang w:eastAsia="zh-CN"/>
              </w:rPr>
              <w:t>暂缓批复</w:t>
            </w:r>
          </w:p>
        </w:tc>
        <w:tc>
          <w:tcPr>
            <w:tcW w:w="3909"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替换水源或完成整治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81" w:hRule="atLeast"/>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84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经开区</w:t>
            </w:r>
          </w:p>
        </w:tc>
        <w:tc>
          <w:tcPr>
            <w:tcW w:w="475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常德市经济技术开发区石门桥镇沅江饮用水水源地保护区</w:t>
            </w:r>
          </w:p>
        </w:tc>
        <w:tc>
          <w:tcPr>
            <w:tcW w:w="129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河流</w:t>
            </w:r>
          </w:p>
        </w:tc>
        <w:tc>
          <w:tcPr>
            <w:tcW w:w="196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eastAsia="zh-CN"/>
              </w:rPr>
              <w:t>暂缓批复</w:t>
            </w:r>
          </w:p>
        </w:tc>
        <w:tc>
          <w:tcPr>
            <w:tcW w:w="3909"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替换水源或完成整治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8" w:hRule="atLeast"/>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常德市</w:t>
            </w:r>
          </w:p>
        </w:tc>
        <w:tc>
          <w:tcPr>
            <w:tcW w:w="84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澧县</w:t>
            </w:r>
          </w:p>
        </w:tc>
        <w:tc>
          <w:tcPr>
            <w:tcW w:w="475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常德市澧县小渡口镇澧水饮用水水源保护区</w:t>
            </w:r>
          </w:p>
        </w:tc>
        <w:tc>
          <w:tcPr>
            <w:tcW w:w="129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河流</w:t>
            </w:r>
          </w:p>
        </w:tc>
        <w:tc>
          <w:tcPr>
            <w:tcW w:w="196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eastAsia="zh-CN"/>
              </w:rPr>
              <w:t>暂缓批复</w:t>
            </w:r>
          </w:p>
        </w:tc>
        <w:tc>
          <w:tcPr>
            <w:tcW w:w="3909"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替换水源或完成整治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8" w:hRule="atLeast"/>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邵阳市</w:t>
            </w:r>
          </w:p>
        </w:tc>
        <w:tc>
          <w:tcPr>
            <w:tcW w:w="84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邵东县</w:t>
            </w:r>
          </w:p>
        </w:tc>
        <w:tc>
          <w:tcPr>
            <w:tcW w:w="475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邵阳邵东流光岭水库</w:t>
            </w:r>
          </w:p>
        </w:tc>
        <w:tc>
          <w:tcPr>
            <w:tcW w:w="129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湖库</w:t>
            </w:r>
          </w:p>
        </w:tc>
        <w:tc>
          <w:tcPr>
            <w:tcW w:w="1965"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b/>
                <w:bCs/>
                <w:color w:val="auto"/>
                <w:kern w:val="0"/>
                <w:sz w:val="21"/>
                <w:szCs w:val="21"/>
                <w:lang w:val="en-US" w:eastAsia="zh-CN" w:bidi="ar-SA"/>
              </w:rPr>
            </w:pPr>
            <w:r>
              <w:rPr>
                <w:rFonts w:hint="eastAsia" w:ascii="仿宋_GB2312" w:hAnsi="仿宋_GB2312" w:cs="仿宋_GB2312"/>
                <w:b/>
                <w:bCs/>
                <w:color w:val="auto"/>
                <w:kern w:val="0"/>
                <w:sz w:val="21"/>
                <w:szCs w:val="21"/>
                <w:lang w:eastAsia="zh-CN"/>
              </w:rPr>
              <w:t>暂缓批复</w:t>
            </w:r>
          </w:p>
        </w:tc>
        <w:tc>
          <w:tcPr>
            <w:tcW w:w="3909"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替换水源或完成整治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47" w:hRule="atLeast"/>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6</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rPr>
              <w:t>益阳市</w:t>
            </w:r>
          </w:p>
        </w:tc>
        <w:tc>
          <w:tcPr>
            <w:tcW w:w="84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安化县</w:t>
            </w:r>
          </w:p>
        </w:tc>
        <w:tc>
          <w:tcPr>
            <w:tcW w:w="475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安化县清塘铺镇廖家坪水库饮用水水源保护区</w:t>
            </w:r>
          </w:p>
        </w:tc>
        <w:tc>
          <w:tcPr>
            <w:tcW w:w="129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湖库</w:t>
            </w:r>
          </w:p>
        </w:tc>
        <w:tc>
          <w:tcPr>
            <w:tcW w:w="196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eastAsia="zh-CN"/>
              </w:rPr>
              <w:t>暂缓批复</w:t>
            </w:r>
          </w:p>
        </w:tc>
        <w:tc>
          <w:tcPr>
            <w:tcW w:w="3909"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eastAsia="zh-CN"/>
              </w:rPr>
              <w:t>替换水源或完成整治，实现出厂水水质稳定达标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8" w:hRule="atLeast"/>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7</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常德市</w:t>
            </w:r>
          </w:p>
        </w:tc>
        <w:tc>
          <w:tcPr>
            <w:tcW w:w="84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鼎城区</w:t>
            </w:r>
          </w:p>
        </w:tc>
        <w:tc>
          <w:tcPr>
            <w:tcW w:w="475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常德市鼎城区中河口镇北洲水厂（常德市鼎城区中河口镇北洲自来水厂地下水饮用水水源保护区）</w:t>
            </w:r>
          </w:p>
        </w:tc>
        <w:tc>
          <w:tcPr>
            <w:tcW w:w="129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地下水</w:t>
            </w:r>
          </w:p>
        </w:tc>
        <w:tc>
          <w:tcPr>
            <w:tcW w:w="196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eastAsia="zh-CN"/>
              </w:rPr>
              <w:t>暂缓批复</w:t>
            </w:r>
          </w:p>
        </w:tc>
        <w:tc>
          <w:tcPr>
            <w:tcW w:w="3909"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eastAsia="zh-CN"/>
              </w:rPr>
              <w:t>替换水源或完成整治，实现出厂水水质稳定达标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8" w:hRule="atLeast"/>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8</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常德市</w:t>
            </w:r>
          </w:p>
        </w:tc>
        <w:tc>
          <w:tcPr>
            <w:tcW w:w="84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鼎城区</w:t>
            </w:r>
          </w:p>
        </w:tc>
        <w:tc>
          <w:tcPr>
            <w:tcW w:w="475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常德市鼎城区断港头水厂（常德市鼎城区特养场断港头自来水厂地下水饮用水水源保护区）</w:t>
            </w:r>
          </w:p>
        </w:tc>
        <w:tc>
          <w:tcPr>
            <w:tcW w:w="129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地下水</w:t>
            </w:r>
          </w:p>
        </w:tc>
        <w:tc>
          <w:tcPr>
            <w:tcW w:w="196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eastAsia="zh-CN"/>
              </w:rPr>
              <w:t>暂缓批复</w:t>
            </w:r>
          </w:p>
        </w:tc>
        <w:tc>
          <w:tcPr>
            <w:tcW w:w="3909"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eastAsia="zh-CN"/>
              </w:rPr>
              <w:t>替换水源或完成整治，实现出厂水水质稳定达标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8" w:hRule="atLeast"/>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9</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常德市</w:t>
            </w:r>
          </w:p>
        </w:tc>
        <w:tc>
          <w:tcPr>
            <w:tcW w:w="84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鼎城区</w:t>
            </w:r>
          </w:p>
        </w:tc>
        <w:tc>
          <w:tcPr>
            <w:tcW w:w="475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常德市鼎城区振波水厂（常德市鼎城区十美堂镇振波自来水厂地下水饮用水水源保护区）</w:t>
            </w:r>
          </w:p>
        </w:tc>
        <w:tc>
          <w:tcPr>
            <w:tcW w:w="129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地下水</w:t>
            </w:r>
          </w:p>
        </w:tc>
        <w:tc>
          <w:tcPr>
            <w:tcW w:w="196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eastAsia="zh-CN"/>
              </w:rPr>
              <w:t>暂缓批复</w:t>
            </w:r>
          </w:p>
        </w:tc>
        <w:tc>
          <w:tcPr>
            <w:tcW w:w="3909"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eastAsia="zh-CN"/>
              </w:rPr>
              <w:t>替换水源或完成整治，实现出厂水水质稳定达标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8" w:hRule="atLeast"/>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10</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常德市</w:t>
            </w:r>
          </w:p>
        </w:tc>
        <w:tc>
          <w:tcPr>
            <w:tcW w:w="84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鼎城区</w:t>
            </w:r>
          </w:p>
        </w:tc>
        <w:tc>
          <w:tcPr>
            <w:tcW w:w="475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常德市鼎城区中河口镇惠民自来水厂（常德市鼎城区中河口镇惠民自来水厂地下水饮用水水源保护区）</w:t>
            </w:r>
          </w:p>
        </w:tc>
        <w:tc>
          <w:tcPr>
            <w:tcW w:w="129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地下水</w:t>
            </w:r>
          </w:p>
        </w:tc>
        <w:tc>
          <w:tcPr>
            <w:tcW w:w="1965" w:type="dxa"/>
            <w:shd w:val="clear" w:color="auto" w:fill="FFFFFF"/>
            <w:vAlign w:val="center"/>
          </w:tcPr>
          <w:p>
            <w:pPr>
              <w:keepNext w:val="0"/>
              <w:keepLines w:val="0"/>
              <w:pageBreakBefore w:val="0"/>
              <w:widowControl/>
              <w:topLinePunct w:val="0"/>
              <w:bidi w:val="0"/>
              <w:snapToGrid w:val="0"/>
              <w:spacing w:line="240" w:lineRule="auto"/>
              <w:jc w:val="center"/>
              <w:rPr>
                <w:rFonts w:hint="default" w:ascii="仿宋_GB2312" w:hAnsi="仿宋_GB2312" w:eastAsia="仿宋_GB2312" w:cs="仿宋_GB2312"/>
                <w:b/>
                <w:bCs/>
                <w:color w:val="auto"/>
                <w:kern w:val="0"/>
                <w:sz w:val="21"/>
                <w:szCs w:val="21"/>
                <w:lang w:val="en-US" w:eastAsia="zh-CN" w:bidi="ar-SA"/>
              </w:rPr>
            </w:pPr>
            <w:r>
              <w:rPr>
                <w:rFonts w:hint="eastAsia" w:ascii="仿宋_GB2312" w:hAnsi="仿宋_GB2312" w:cs="仿宋_GB2312"/>
                <w:b/>
                <w:bCs/>
                <w:color w:val="auto"/>
                <w:kern w:val="0"/>
                <w:sz w:val="21"/>
                <w:szCs w:val="21"/>
                <w:lang w:eastAsia="zh-CN"/>
              </w:rPr>
              <w:t>暂缓批复</w:t>
            </w:r>
          </w:p>
        </w:tc>
        <w:tc>
          <w:tcPr>
            <w:tcW w:w="3909"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eastAsia="zh-CN"/>
              </w:rPr>
              <w:t>替换水源或完成整治，实现出厂水水质稳定达标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417" w:hRule="atLeast"/>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11</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常德市</w:t>
            </w:r>
          </w:p>
        </w:tc>
        <w:tc>
          <w:tcPr>
            <w:tcW w:w="84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西洞庭</w:t>
            </w:r>
          </w:p>
        </w:tc>
        <w:tc>
          <w:tcPr>
            <w:tcW w:w="475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常德市西洞庭管理区金凤水厂地下水饮用水水源保护区</w:t>
            </w:r>
          </w:p>
        </w:tc>
        <w:tc>
          <w:tcPr>
            <w:tcW w:w="129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地下水</w:t>
            </w:r>
          </w:p>
        </w:tc>
        <w:tc>
          <w:tcPr>
            <w:tcW w:w="196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eastAsia="zh-CN"/>
              </w:rPr>
              <w:t>暂缓批复</w:t>
            </w:r>
          </w:p>
        </w:tc>
        <w:tc>
          <w:tcPr>
            <w:tcW w:w="3909"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eastAsia="zh-CN"/>
              </w:rPr>
              <w:t>替换水源或完成整治，实现出厂水水质稳定达标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52" w:hRule="atLeast"/>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12</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常德市</w:t>
            </w:r>
          </w:p>
        </w:tc>
        <w:tc>
          <w:tcPr>
            <w:tcW w:w="84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西洞庭</w:t>
            </w:r>
          </w:p>
        </w:tc>
        <w:tc>
          <w:tcPr>
            <w:tcW w:w="475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常德市西洞庭管理区龙泉水厂地下水饮用水水源保护区</w:t>
            </w:r>
          </w:p>
        </w:tc>
        <w:tc>
          <w:tcPr>
            <w:tcW w:w="129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地下水</w:t>
            </w:r>
          </w:p>
        </w:tc>
        <w:tc>
          <w:tcPr>
            <w:tcW w:w="196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eastAsia="zh-CN"/>
              </w:rPr>
              <w:t>暂缓批复</w:t>
            </w:r>
          </w:p>
        </w:tc>
        <w:tc>
          <w:tcPr>
            <w:tcW w:w="3909"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eastAsia="zh-CN"/>
              </w:rPr>
              <w:t>替换水源或完成整治，实现出厂水水质稳定达标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8" w:hRule="atLeast"/>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13</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rPr>
              <w:t>益阳市</w:t>
            </w:r>
          </w:p>
        </w:tc>
        <w:tc>
          <w:tcPr>
            <w:tcW w:w="84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沅江市</w:t>
            </w:r>
          </w:p>
        </w:tc>
        <w:tc>
          <w:tcPr>
            <w:tcW w:w="475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沅江市泗湖山镇北港水厂地下水饮用水水源保护区</w:t>
            </w:r>
          </w:p>
        </w:tc>
        <w:tc>
          <w:tcPr>
            <w:tcW w:w="129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rPr>
              <w:t>地下水</w:t>
            </w:r>
          </w:p>
        </w:tc>
        <w:tc>
          <w:tcPr>
            <w:tcW w:w="196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eastAsia="zh-CN"/>
              </w:rPr>
              <w:t>暂缓批复</w:t>
            </w:r>
          </w:p>
        </w:tc>
        <w:tc>
          <w:tcPr>
            <w:tcW w:w="3909"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lang w:eastAsia="zh-CN"/>
              </w:rPr>
              <w:t>替换水源或完成整治，实现出厂水水质稳定达标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8" w:hRule="atLeast"/>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default"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val="en-US" w:eastAsia="zh-CN"/>
              </w:rPr>
              <w:t>14</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rPr>
              <w:t>岳阳市</w:t>
            </w:r>
          </w:p>
        </w:tc>
        <w:tc>
          <w:tcPr>
            <w:tcW w:w="84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云溪区</w:t>
            </w:r>
          </w:p>
        </w:tc>
        <w:tc>
          <w:tcPr>
            <w:tcW w:w="475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云溪区陆城镇道仁矶水厂长江饮用水水源保护区</w:t>
            </w:r>
          </w:p>
        </w:tc>
        <w:tc>
          <w:tcPr>
            <w:tcW w:w="129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rPr>
              <w:t>河流</w:t>
            </w:r>
          </w:p>
        </w:tc>
        <w:tc>
          <w:tcPr>
            <w:tcW w:w="196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eastAsia="zh-CN"/>
              </w:rPr>
              <w:t>不予批复</w:t>
            </w:r>
          </w:p>
        </w:tc>
        <w:tc>
          <w:tcPr>
            <w:tcW w:w="3909"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限期替换水源或完成整治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624" w:hRule="atLeast"/>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default"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val="en-US" w:eastAsia="zh-CN"/>
              </w:rPr>
              <w:t>15</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rPr>
              <w:t>岳阳市</w:t>
            </w:r>
          </w:p>
        </w:tc>
        <w:tc>
          <w:tcPr>
            <w:tcW w:w="84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云溪区</w:t>
            </w:r>
          </w:p>
        </w:tc>
        <w:tc>
          <w:tcPr>
            <w:tcW w:w="475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云溪区陆城镇和文桥镇长江饮用水水源保护区</w:t>
            </w:r>
          </w:p>
        </w:tc>
        <w:tc>
          <w:tcPr>
            <w:tcW w:w="129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rPr>
              <w:t>河流</w:t>
            </w:r>
          </w:p>
        </w:tc>
        <w:tc>
          <w:tcPr>
            <w:tcW w:w="196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cs="仿宋_GB2312"/>
                <w:color w:val="auto"/>
                <w:sz w:val="21"/>
                <w:szCs w:val="21"/>
                <w:lang w:eastAsia="zh-CN"/>
              </w:rPr>
              <w:t>不予批复</w:t>
            </w:r>
          </w:p>
        </w:tc>
        <w:tc>
          <w:tcPr>
            <w:tcW w:w="3909"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限期替换水源或完成整治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90" w:hRule="atLeast"/>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default"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val="en-US" w:eastAsia="zh-CN"/>
              </w:rPr>
              <w:t>16</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rPr>
              <w:t>岳阳市</w:t>
            </w:r>
          </w:p>
        </w:tc>
        <w:tc>
          <w:tcPr>
            <w:tcW w:w="84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汨罗市</w:t>
            </w:r>
          </w:p>
        </w:tc>
        <w:tc>
          <w:tcPr>
            <w:tcW w:w="475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汨罗市白水镇九牛垄水库和白水江饮用水水源保护区</w:t>
            </w:r>
          </w:p>
        </w:tc>
        <w:tc>
          <w:tcPr>
            <w:tcW w:w="129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湖库</w:t>
            </w:r>
          </w:p>
        </w:tc>
        <w:tc>
          <w:tcPr>
            <w:tcW w:w="196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cs="仿宋_GB2312"/>
                <w:color w:val="auto"/>
                <w:sz w:val="21"/>
                <w:szCs w:val="21"/>
                <w:lang w:eastAsia="zh-CN"/>
              </w:rPr>
              <w:t>不予批复</w:t>
            </w:r>
          </w:p>
        </w:tc>
        <w:tc>
          <w:tcPr>
            <w:tcW w:w="3909"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限期替换水源或完成整治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559" w:hRule="atLeast"/>
          <w:jc w:val="center"/>
        </w:trPr>
        <w:tc>
          <w:tcPr>
            <w:tcW w:w="484" w:type="dxa"/>
            <w:shd w:val="clear" w:color="auto" w:fill="FFFFFF"/>
            <w:vAlign w:val="center"/>
          </w:tcPr>
          <w:p>
            <w:pPr>
              <w:keepNext w:val="0"/>
              <w:keepLines w:val="0"/>
              <w:pageBreakBefore w:val="0"/>
              <w:widowControl/>
              <w:topLinePunct w:val="0"/>
              <w:bidi w:val="0"/>
              <w:snapToGrid w:val="0"/>
              <w:spacing w:line="240" w:lineRule="auto"/>
              <w:jc w:val="center"/>
              <w:rPr>
                <w:rFonts w:hint="default" w:ascii="仿宋_GB2312" w:hAnsi="仿宋_GB2312" w:eastAsia="仿宋_GB2312" w:cs="仿宋_GB2312"/>
                <w:color w:val="auto"/>
                <w:kern w:val="0"/>
                <w:sz w:val="21"/>
                <w:szCs w:val="21"/>
                <w:lang w:val="en-US" w:eastAsia="zh-CN" w:bidi="ar-SA"/>
              </w:rPr>
            </w:pPr>
            <w:r>
              <w:rPr>
                <w:rFonts w:hint="eastAsia" w:ascii="仿宋_GB2312" w:hAnsi="仿宋_GB2312" w:cs="仿宋_GB2312"/>
                <w:color w:val="auto"/>
                <w:kern w:val="0"/>
                <w:sz w:val="21"/>
                <w:szCs w:val="21"/>
                <w:lang w:val="en-US" w:eastAsia="zh-CN"/>
              </w:rPr>
              <w:t>17</w:t>
            </w:r>
          </w:p>
        </w:tc>
        <w:tc>
          <w:tcPr>
            <w:tcW w:w="859" w:type="dxa"/>
            <w:shd w:val="clear" w:color="auto" w:fill="FFFFFF"/>
            <w:vAlign w:val="center"/>
          </w:tcPr>
          <w:p>
            <w:pPr>
              <w:keepNext w:val="0"/>
              <w:keepLines w:val="0"/>
              <w:pageBreakBefore w:val="0"/>
              <w:widowControl/>
              <w:topLinePunct w:val="0"/>
              <w:bidi w:val="0"/>
              <w:snapToGrid w:val="0"/>
              <w:spacing w:line="240" w:lineRule="auto"/>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0"/>
                <w:sz w:val="21"/>
                <w:szCs w:val="21"/>
              </w:rPr>
              <w:t>常德市</w:t>
            </w:r>
          </w:p>
        </w:tc>
        <w:tc>
          <w:tcPr>
            <w:tcW w:w="84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桃源</w:t>
            </w:r>
          </w:p>
        </w:tc>
        <w:tc>
          <w:tcPr>
            <w:tcW w:w="475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桃源县沙坪镇王家湾水库饮用水水源保护区</w:t>
            </w:r>
          </w:p>
        </w:tc>
        <w:tc>
          <w:tcPr>
            <w:tcW w:w="1290"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湖库</w:t>
            </w:r>
          </w:p>
        </w:tc>
        <w:tc>
          <w:tcPr>
            <w:tcW w:w="1965"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cs="仿宋_GB2312"/>
                <w:color w:val="auto"/>
                <w:sz w:val="21"/>
                <w:szCs w:val="21"/>
                <w:lang w:eastAsia="zh-CN"/>
              </w:rPr>
              <w:t>不予批复</w:t>
            </w:r>
          </w:p>
        </w:tc>
        <w:tc>
          <w:tcPr>
            <w:tcW w:w="3909" w:type="dxa"/>
            <w:shd w:val="clear" w:color="auto" w:fill="FFFFFF"/>
            <w:vAlign w:val="center"/>
          </w:tcPr>
          <w:p>
            <w:pPr>
              <w:keepNext w:val="0"/>
              <w:keepLines w:val="0"/>
              <w:pageBreakBefore w:val="0"/>
              <w:kinsoku w:val="0"/>
              <w:overflowPunct w:val="0"/>
              <w:topLinePunct w:val="0"/>
              <w:autoSpaceDE w:val="0"/>
              <w:autoSpaceDN w:val="0"/>
              <w:bidi w:val="0"/>
              <w:adjustRightInd w:val="0"/>
              <w:snapToGrid w:val="0"/>
              <w:spacing w:line="240" w:lineRule="auto"/>
              <w:jc w:val="center"/>
              <w:textAlignment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限期替换水源或完成整治</w:t>
            </w:r>
          </w:p>
        </w:tc>
      </w:tr>
      <w:bookmarkEnd w:id="3"/>
    </w:tbl>
    <w:p>
      <w:pPr>
        <w:snapToGrid w:val="0"/>
        <w:spacing w:line="20" w:lineRule="exact"/>
        <w:rPr>
          <w:rFonts w:ascii="仿宋" w:hAnsi="仿宋" w:eastAsia="仿宋"/>
          <w:sz w:val="28"/>
          <w:szCs w:val="28"/>
        </w:rPr>
      </w:pPr>
    </w:p>
    <w:sectPr>
      <w:footerReference r:id="rId11" w:type="first"/>
      <w:headerReference r:id="rId8" w:type="default"/>
      <w:footerReference r:id="rId9" w:type="default"/>
      <w:footerReference r:id="rId10" w:type="even"/>
      <w:pgSz w:w="16838" w:h="11906" w:orient="landscape"/>
      <w:pgMar w:top="1531" w:right="1701" w:bottom="1474" w:left="1134" w:header="851" w:footer="964" w:gutter="0"/>
      <w:pgNumType w:fmt="numberInDash" w:start="5"/>
      <w:cols w:space="0" w:num="1"/>
      <w:rtlGutter w:val="0"/>
      <w:docGrid w:type="linesAndChars" w:linePitch="684" w:char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233"/>
        <w:tab w:val="right" w:pos="8901"/>
      </w:tabs>
      <w:wordWrap w:val="0"/>
      <w:jc w:val="right"/>
    </w:pPr>
    <w:r>
      <w:rPr>
        <w:rFonts w:ascii="宋体" w:hAnsi="宋体" w:eastAsia="宋体"/>
        <w:sz w:val="28"/>
        <w:szCs w:val="28"/>
      </w:rPr>
      <w:tab/>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r>
      <w:rPr>
        <w:rFonts w:hint="eastAsia" w:ascii="宋体" w:hAnsi="宋体" w:eastAsia="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9639" w:type="dxa"/>
      <w:jc w:val="center"/>
      <w:tblInd w:w="0" w:type="dxa"/>
      <w:tblBorders>
        <w:top w:val="single" w:color="FF0000" w:sz="6"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28" w:type="dxa"/>
      </w:tblCellMar>
    </w:tblPr>
    <w:tblGrid>
      <w:gridCol w:w="9639"/>
    </w:tblGrid>
    <w:tr>
      <w:tblPrEx>
        <w:tblBorders>
          <w:top w:val="single" w:color="FF0000" w:sz="6"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28" w:type="dxa"/>
        </w:tblCellMar>
      </w:tblPrEx>
      <w:trPr>
        <w:trHeight w:val="20" w:hRule="atLeast"/>
        <w:jc w:val="center"/>
      </w:trPr>
      <w:tc>
        <w:tcPr>
          <w:tcW w:w="9639" w:type="dxa"/>
          <w:vAlign w:val="center"/>
        </w:tcPr>
        <w:p>
          <w:pPr>
            <w:snapToGrid w:val="0"/>
            <w:spacing w:line="40" w:lineRule="exact"/>
            <w:jc w:val="center"/>
            <w:rPr>
              <w:rFonts w:ascii="仿宋" w:hAnsi="仿宋" w:eastAsia="仿宋"/>
              <w:szCs w:val="32"/>
            </w:rPr>
          </w:pPr>
        </w:p>
      </w:tc>
    </w:tr>
  </w:tbl>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233"/>
        <w:tab w:val="right" w:pos="8901"/>
      </w:tabs>
      <w:wordWrap w:val="0"/>
      <w:jc w:val="right"/>
    </w:pPr>
    <w:r>
      <w:rPr>
        <w:rFonts w:ascii="宋体" w:hAnsi="宋体" w:eastAsia="宋体"/>
        <w:sz w:val="28"/>
        <w:szCs w:val="28"/>
      </w:rPr>
      <w:tab/>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r>
      <w:rPr>
        <w:rFonts w:hint="eastAsia" w:ascii="宋体" w:hAnsi="宋体" w:eastAsia="宋体"/>
        <w:sz w:val="28"/>
        <w:szCs w:val="28"/>
      </w:rPr>
      <w:t>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9639" w:type="dxa"/>
      <w:jc w:val="center"/>
      <w:tblInd w:w="0" w:type="dxa"/>
      <w:tblBorders>
        <w:top w:val="single" w:color="FF0000" w:sz="6"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28" w:type="dxa"/>
      </w:tblCellMar>
    </w:tblPr>
    <w:tblGrid>
      <w:gridCol w:w="9639"/>
    </w:tblGrid>
    <w:tr>
      <w:tblPrEx>
        <w:tblBorders>
          <w:top w:val="single" w:color="FF0000" w:sz="6"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0" w:type="dxa"/>
          <w:bottom w:w="0" w:type="dxa"/>
          <w:right w:w="28" w:type="dxa"/>
        </w:tblCellMar>
      </w:tblPrEx>
      <w:trPr>
        <w:trHeight w:val="20" w:hRule="atLeast"/>
        <w:jc w:val="center"/>
      </w:trPr>
      <w:tc>
        <w:tcPr>
          <w:tcW w:w="9639" w:type="dxa"/>
          <w:vAlign w:val="center"/>
        </w:tcPr>
        <w:p>
          <w:pPr>
            <w:snapToGrid w:val="0"/>
            <w:spacing w:line="40" w:lineRule="exact"/>
            <w:jc w:val="center"/>
            <w:rPr>
              <w:rFonts w:ascii="仿宋" w:hAnsi="仿宋" w:eastAsia="仿宋"/>
              <w:szCs w:val="32"/>
            </w:rPr>
          </w:pPr>
        </w:p>
      </w:tc>
    </w:tr>
  </w:tbl>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readOnly" w:enforcement="1" w:cryptProviderType="rsaFull" w:cryptAlgorithmClass="hash" w:cryptAlgorithmType="typeAny" w:cryptAlgorithmSid="4" w:cryptSpinCount="0" w:hash="+SdxJ1UJvgO/29Oaf0+CsiLmAN8=" w:salt="OPz07klkmplu+IoD38OS5g=="/>
  <w:defaultTabStop w:val="420"/>
  <w:evenAndOddHeaders w:val="1"/>
  <w:drawingGridHorizontalSpacing w:val="159"/>
  <w:drawingGridVerticalSpacing w:val="34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E8719C91-3BF4-4334-A241-5737B92F3009}"/>
    <w:docVar w:name="DocumentName" w:val="关于划定全省第三批141处乡镇级千吨万人饮用水水源保护区的复函"/>
  </w:docVars>
  <w:rsids>
    <w:rsidRoot w:val="008227CD"/>
    <w:rsid w:val="000018A4"/>
    <w:rsid w:val="0008116F"/>
    <w:rsid w:val="00096CA7"/>
    <w:rsid w:val="00113138"/>
    <w:rsid w:val="00127DB4"/>
    <w:rsid w:val="0013611A"/>
    <w:rsid w:val="0015189C"/>
    <w:rsid w:val="00274F99"/>
    <w:rsid w:val="0032353B"/>
    <w:rsid w:val="00344D90"/>
    <w:rsid w:val="0036090C"/>
    <w:rsid w:val="003A7105"/>
    <w:rsid w:val="003F1F5E"/>
    <w:rsid w:val="00437F51"/>
    <w:rsid w:val="004B2F2F"/>
    <w:rsid w:val="004C7089"/>
    <w:rsid w:val="00524CFA"/>
    <w:rsid w:val="00565A76"/>
    <w:rsid w:val="0058034D"/>
    <w:rsid w:val="00661170"/>
    <w:rsid w:val="006E2544"/>
    <w:rsid w:val="007519AE"/>
    <w:rsid w:val="007A344D"/>
    <w:rsid w:val="007B7838"/>
    <w:rsid w:val="00813A1A"/>
    <w:rsid w:val="008227CD"/>
    <w:rsid w:val="00891764"/>
    <w:rsid w:val="008F4EEE"/>
    <w:rsid w:val="0092036D"/>
    <w:rsid w:val="0095573C"/>
    <w:rsid w:val="00980A26"/>
    <w:rsid w:val="00986208"/>
    <w:rsid w:val="00986EC4"/>
    <w:rsid w:val="009E158F"/>
    <w:rsid w:val="009E3E73"/>
    <w:rsid w:val="00A27282"/>
    <w:rsid w:val="00A75841"/>
    <w:rsid w:val="00AB5B59"/>
    <w:rsid w:val="00AC1A6C"/>
    <w:rsid w:val="00AC7BC4"/>
    <w:rsid w:val="00B21D70"/>
    <w:rsid w:val="00B54EBE"/>
    <w:rsid w:val="00B73227"/>
    <w:rsid w:val="00BA595C"/>
    <w:rsid w:val="00BE3ECE"/>
    <w:rsid w:val="00C12C4E"/>
    <w:rsid w:val="00C5168F"/>
    <w:rsid w:val="00CC51EE"/>
    <w:rsid w:val="00D05766"/>
    <w:rsid w:val="00D07E63"/>
    <w:rsid w:val="00D33BDD"/>
    <w:rsid w:val="00D63CED"/>
    <w:rsid w:val="00D7308B"/>
    <w:rsid w:val="00DB2C73"/>
    <w:rsid w:val="00DE5B5F"/>
    <w:rsid w:val="00E12FE0"/>
    <w:rsid w:val="00E250DB"/>
    <w:rsid w:val="00EE13C7"/>
    <w:rsid w:val="00F37F4D"/>
    <w:rsid w:val="00F47020"/>
    <w:rsid w:val="00F7783E"/>
    <w:rsid w:val="00FA3326"/>
    <w:rsid w:val="020553F4"/>
    <w:rsid w:val="02304684"/>
    <w:rsid w:val="139E5C0A"/>
    <w:rsid w:val="184D1C5A"/>
    <w:rsid w:val="27BF09E8"/>
    <w:rsid w:val="2B4D7F3C"/>
    <w:rsid w:val="3CD301A3"/>
    <w:rsid w:val="3E0C5447"/>
    <w:rsid w:val="3EFA0678"/>
    <w:rsid w:val="48000E1F"/>
    <w:rsid w:val="68C955F2"/>
    <w:rsid w:val="6D222129"/>
    <w:rsid w:val="6D4D69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9">
    <w:name w:val="Default Paragraph Font"/>
    <w:qFormat/>
    <w:uiPriority w:val="0"/>
  </w:style>
  <w:style w:type="table" w:default="1" w:styleId="7">
    <w:name w:val="Normal Table"/>
    <w:qFormat/>
    <w:uiPriority w:val="0"/>
    <w:tblPr>
      <w:tblLayout w:type="fixed"/>
      <w:tblCellMar>
        <w:top w:w="0" w:type="dxa"/>
        <w:left w:w="108" w:type="dxa"/>
        <w:bottom w:w="0" w:type="dxa"/>
        <w:right w:w="108" w:type="dxa"/>
      </w:tblCellMar>
    </w:tblPr>
  </w:style>
  <w:style w:type="paragraph" w:customStyle="1" w:styleId="2">
    <w:name w:val="_Style 1"/>
    <w:basedOn w:val="1"/>
    <w:qFormat/>
    <w:uiPriority w:val="0"/>
    <w:pPr>
      <w:ind w:firstLine="420" w:firstLineChars="200"/>
    </w:pPr>
    <w:rPr>
      <w:rFonts w:ascii="Calibri" w:hAnsi="Calibri" w:eastAsia="宋体" w:cs="宋体"/>
      <w:sz w:val="21"/>
      <w:szCs w:val="21"/>
    </w:rPr>
  </w:style>
  <w:style w:type="paragraph" w:styleId="3">
    <w:name w:val="Body Text"/>
    <w:basedOn w:val="1"/>
    <w:next w:val="1"/>
    <w:qFormat/>
    <w:uiPriority w:val="0"/>
    <w:pPr>
      <w:spacing w:before="20" w:after="20"/>
      <w:jc w:val="center"/>
    </w:pPr>
    <w:rPr>
      <w:rFonts w:ascii="Calibri" w:hAnsi="Calibri" w:eastAsia="宋体" w:cs="宋体"/>
      <w:sz w:val="21"/>
      <w:szCs w:val="24"/>
    </w:rPr>
  </w:style>
  <w:style w:type="paragraph" w:styleId="4">
    <w:name w:val="Balloon Text"/>
    <w:basedOn w:val="1"/>
    <w:link w:val="12"/>
    <w:qFormat/>
    <w:uiPriority w:val="0"/>
    <w:rPr>
      <w:sz w:val="18"/>
      <w:szCs w:val="18"/>
    </w:rPr>
  </w:style>
  <w:style w:type="paragraph" w:styleId="5">
    <w:name w:val="footer"/>
    <w:basedOn w:val="1"/>
    <w:link w:val="10"/>
    <w:qFormat/>
    <w:uiPriority w:val="99"/>
    <w:pPr>
      <w:tabs>
        <w:tab w:val="center" w:pos="4153"/>
        <w:tab w:val="right" w:pos="8306"/>
      </w:tabs>
      <w:snapToGrid w:val="0"/>
      <w:jc w:val="left"/>
    </w:pPr>
    <w:rPr>
      <w:sz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0">
    <w:name w:val="页脚 Char"/>
    <w:basedOn w:val="9"/>
    <w:link w:val="5"/>
    <w:qFormat/>
    <w:uiPriority w:val="99"/>
    <w:rPr>
      <w:rFonts w:ascii="Times New Roman" w:hAnsi="Times New Roman" w:eastAsia="仿宋_GB2312" w:cs="Times New Roman"/>
      <w:sz w:val="18"/>
      <w:szCs w:val="20"/>
    </w:rPr>
  </w:style>
  <w:style w:type="character" w:customStyle="1" w:styleId="11">
    <w:name w:val="页眉 Char"/>
    <w:basedOn w:val="9"/>
    <w:link w:val="6"/>
    <w:qFormat/>
    <w:uiPriority w:val="0"/>
    <w:rPr>
      <w:rFonts w:ascii="Times New Roman" w:hAnsi="Times New Roman" w:eastAsia="仿宋_GB2312" w:cs="Times New Roman"/>
      <w:sz w:val="18"/>
      <w:szCs w:val="20"/>
    </w:rPr>
  </w:style>
  <w:style w:type="character" w:customStyle="1" w:styleId="12">
    <w:name w:val="批注框文本 Char"/>
    <w:basedOn w:val="9"/>
    <w:link w:val="4"/>
    <w:semiHidden/>
    <w:qFormat/>
    <w:uiPriority w:val="99"/>
    <w:rPr>
      <w:rFonts w:ascii="Times New Roman" w:hAnsi="Times New Roman" w:eastAsia="仿宋_GB2312" w:cs="Times New Roman"/>
      <w:sz w:val="18"/>
      <w:szCs w:val="18"/>
    </w:rPr>
  </w:style>
  <w:style w:type="character" w:customStyle="1" w:styleId="13">
    <w:name w:val="font11"/>
    <w:basedOn w:val="9"/>
    <w:qFormat/>
    <w:uiPriority w:val="0"/>
    <w:rPr>
      <w:rFonts w:hint="eastAsia" w:ascii="宋体" w:hAnsi="宋体" w:eastAsia="宋体" w:cs="宋体"/>
      <w:color w:val="000000"/>
      <w:sz w:val="21"/>
      <w:szCs w:val="21"/>
      <w:u w:val="none"/>
    </w:rPr>
  </w:style>
  <w:style w:type="character" w:customStyle="1" w:styleId="14">
    <w:name w:val="font31"/>
    <w:basedOn w:val="9"/>
    <w:qFormat/>
    <w:uiPriority w:val="0"/>
    <w:rPr>
      <w:rFonts w:hint="eastAsia" w:ascii="楷体" w:hAnsi="楷体" w:eastAsia="楷体" w:cs="楷体"/>
      <w:color w:val="000000"/>
      <w:sz w:val="22"/>
      <w:szCs w:val="22"/>
      <w:u w:val="none"/>
    </w:rPr>
  </w:style>
  <w:style w:type="character" w:customStyle="1" w:styleId="15">
    <w:name w:val="font21"/>
    <w:basedOn w:val="9"/>
    <w:qFormat/>
    <w:uiPriority w:val="0"/>
    <w:rPr>
      <w:rFonts w:hint="eastAsia" w:ascii="宋体" w:hAnsi="宋体" w:eastAsia="宋体" w:cs="宋体"/>
      <w:color w:val="000000"/>
      <w:sz w:val="24"/>
      <w:szCs w:val="24"/>
      <w:u w:val="none"/>
    </w:rPr>
  </w:style>
  <w:style w:type="character" w:customStyle="1" w:styleId="16">
    <w:name w:val="font41"/>
    <w:basedOn w:val="9"/>
    <w:qFormat/>
    <w:uiPriority w:val="0"/>
    <w:rPr>
      <w:rFonts w:hint="eastAsia" w:ascii="仿宋" w:hAnsi="仿宋" w:eastAsia="仿宋" w:cs="仿宋"/>
      <w:color w:val="000000"/>
      <w:sz w:val="24"/>
      <w:szCs w:val="24"/>
      <w:u w:val="none"/>
    </w:rPr>
  </w:style>
  <w:style w:type="character" w:customStyle="1" w:styleId="17">
    <w:name w:val="font51"/>
    <w:basedOn w:val="9"/>
    <w:qFormat/>
    <w:uiPriority w:val="0"/>
    <w:rPr>
      <w:rFonts w:hint="default" w:ascii="Times New Roman" w:hAnsi="Times New Roman" w:eastAsia="宋体"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F3433C-AD5F-4FB5-8ECA-E8C6BCD8E0F2}">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19908</Words>
  <Characters>20370</Characters>
  <Lines>13</Lines>
  <Paragraphs>3108</Paragraphs>
  <TotalTime>4</TotalTime>
  <ScaleCrop>false</ScaleCrop>
  <LinksUpToDate>false</LinksUpToDate>
  <CharactersWithSpaces>20508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未知</dc:creator>
  <cp:lastModifiedBy>Administrator</cp:lastModifiedBy>
  <cp:lastPrinted>2017-03-08T06:38:00Z</cp:lastPrinted>
  <dcterms:modified xsi:type="dcterms:W3CDTF">2020-02-19T07:02:08Z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